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2C" w:rsidRPr="00AF6FD4" w:rsidRDefault="00E6052C" w:rsidP="00E6052C">
      <w:pPr>
        <w:jc w:val="both"/>
        <w:rPr>
          <w:b/>
          <w:bCs/>
          <w:sz w:val="18"/>
          <w:szCs w:val="18"/>
        </w:rPr>
      </w:pPr>
      <w:permStart w:id="0" w:edGrp="everyone"/>
      <w:r>
        <w:rPr>
          <w:b/>
          <w:bCs/>
          <w:sz w:val="18"/>
          <w:szCs w:val="18"/>
        </w:rPr>
        <w:t xml:space="preserve">ЈКП „Водовод Мионица“ </w:t>
      </w:r>
      <w:r w:rsidR="00AF6FD4">
        <w:rPr>
          <w:b/>
          <w:bCs/>
          <w:sz w:val="18"/>
          <w:szCs w:val="18"/>
        </w:rPr>
        <w:t>Мионица</w:t>
      </w:r>
    </w:p>
    <w:p w:rsidR="00B26850" w:rsidRDefault="00E6052C" w:rsidP="00E6052C">
      <w:pPr>
        <w:jc w:val="both"/>
        <w:rPr>
          <w:b/>
          <w:bCs/>
          <w:spacing w:val="16"/>
          <w:lang w:val="en-US"/>
        </w:rPr>
      </w:pPr>
      <w:r>
        <w:rPr>
          <w:noProof/>
          <w:color w:val="0000CC"/>
          <w:sz w:val="18"/>
          <w:szCs w:val="18"/>
          <w:lang w:val="en-US" w:eastAsia="en-US"/>
        </w:rPr>
        <w:drawing>
          <wp:inline distT="0" distB="0" distL="0" distR="0">
            <wp:extent cx="5934075" cy="1266825"/>
            <wp:effectExtent l="19050" t="0" r="9525" b="0"/>
            <wp:docPr id="1" name="Picture 1" descr="Memorandum JKP VODOVO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JKP VODOVOD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832" w:rsidRDefault="00183832" w:rsidP="008714EB">
      <w:pPr>
        <w:jc w:val="both"/>
        <w:rPr>
          <w:b/>
          <w:bCs/>
          <w:spacing w:val="16"/>
          <w:lang w:val="en-US"/>
        </w:rPr>
      </w:pPr>
    </w:p>
    <w:p w:rsidR="00183832" w:rsidRDefault="00183832" w:rsidP="008714EB">
      <w:pPr>
        <w:jc w:val="both"/>
        <w:rPr>
          <w:b/>
          <w:bCs/>
          <w:spacing w:val="16"/>
          <w:lang w:val="en-US"/>
        </w:rPr>
      </w:pPr>
    </w:p>
    <w:p w:rsidR="00183832" w:rsidRDefault="00183832" w:rsidP="008714EB">
      <w:pPr>
        <w:jc w:val="both"/>
        <w:rPr>
          <w:b/>
          <w:bCs/>
          <w:spacing w:val="16"/>
          <w:lang w:val="en-US"/>
        </w:rPr>
      </w:pPr>
    </w:p>
    <w:p w:rsidR="00183832" w:rsidRDefault="00183832" w:rsidP="008714EB">
      <w:pPr>
        <w:jc w:val="both"/>
        <w:rPr>
          <w:b/>
          <w:bCs/>
          <w:spacing w:val="16"/>
          <w:lang w:val="en-US"/>
        </w:rPr>
      </w:pPr>
    </w:p>
    <w:p w:rsidR="00183832" w:rsidRDefault="00183832" w:rsidP="008714EB">
      <w:pPr>
        <w:jc w:val="both"/>
        <w:rPr>
          <w:b/>
          <w:bCs/>
          <w:spacing w:val="16"/>
          <w:lang w:val="en-US"/>
        </w:rPr>
      </w:pPr>
    </w:p>
    <w:p w:rsidR="00183832" w:rsidRPr="009F2D12" w:rsidRDefault="00183832" w:rsidP="008714EB">
      <w:pPr>
        <w:jc w:val="both"/>
        <w:rPr>
          <w:b/>
          <w:bCs/>
          <w:spacing w:val="16"/>
          <w:lang w:val="en-US"/>
        </w:rPr>
      </w:pPr>
    </w:p>
    <w:p w:rsidR="001F4D36" w:rsidRPr="001F4D36" w:rsidRDefault="001923FB" w:rsidP="001F4D36">
      <w:pPr>
        <w:spacing w:after="60"/>
        <w:ind w:firstLine="567"/>
        <w:jc w:val="both"/>
        <w:rPr>
          <w:rFonts w:eastAsia="Times New Roman"/>
          <w:noProof/>
          <w:lang w:val="sr-Cyrl-CS" w:eastAsia="en-US"/>
        </w:rPr>
      </w:pPr>
      <w:r>
        <w:rPr>
          <w:rFonts w:eastAsia="Times New Roman"/>
          <w:noProof/>
          <w:lang w:val="sr-Cyrl-CS" w:eastAsia="en-US"/>
        </w:rPr>
        <w:t>На основу члана</w:t>
      </w:r>
      <w:r w:rsidR="001F4D36" w:rsidRPr="001F4D36">
        <w:rPr>
          <w:rFonts w:eastAsia="Times New Roman"/>
          <w:noProof/>
          <w:lang w:val="sr-Cyrl-CS" w:eastAsia="en-US"/>
        </w:rPr>
        <w:t xml:space="preserve"> </w:t>
      </w:r>
      <w:r w:rsidR="001F4D36">
        <w:rPr>
          <w:rFonts w:eastAsia="Times New Roman"/>
          <w:noProof/>
          <w:lang w:eastAsia="en-US"/>
        </w:rPr>
        <w:t>55</w:t>
      </w:r>
      <w:r w:rsidR="00625F47">
        <w:rPr>
          <w:rFonts w:eastAsia="Times New Roman"/>
          <w:noProof/>
          <w:lang w:eastAsia="en-US"/>
        </w:rPr>
        <w:t>.</w:t>
      </w:r>
      <w:r w:rsidR="001F4D36">
        <w:rPr>
          <w:rFonts w:eastAsia="Times New Roman"/>
          <w:noProof/>
          <w:lang w:eastAsia="en-US"/>
        </w:rPr>
        <w:t xml:space="preserve"> став 1. </w:t>
      </w:r>
      <w:r w:rsidR="001B744F">
        <w:rPr>
          <w:rFonts w:eastAsia="Times New Roman"/>
          <w:noProof/>
          <w:lang w:eastAsia="en-US"/>
        </w:rPr>
        <w:t>т</w:t>
      </w:r>
      <w:r w:rsidR="001F4D36">
        <w:rPr>
          <w:rFonts w:eastAsia="Times New Roman"/>
          <w:noProof/>
          <w:lang w:eastAsia="en-US"/>
        </w:rPr>
        <w:t>ачка</w:t>
      </w:r>
      <w:r w:rsidR="001B744F">
        <w:rPr>
          <w:rFonts w:eastAsia="Times New Roman"/>
          <w:noProof/>
          <w:lang w:eastAsia="en-US"/>
        </w:rPr>
        <w:t xml:space="preserve"> 2</w:t>
      </w:r>
      <w:r w:rsidR="001D4F68">
        <w:rPr>
          <w:rFonts w:eastAsia="Times New Roman"/>
          <w:noProof/>
          <w:lang w:eastAsia="en-US"/>
        </w:rPr>
        <w:t>)</w:t>
      </w:r>
      <w:r w:rsidR="001F4D36">
        <w:rPr>
          <w:rFonts w:eastAsia="Times New Roman"/>
          <w:noProof/>
          <w:lang w:eastAsia="en-US"/>
        </w:rPr>
        <w:t xml:space="preserve">, </w:t>
      </w:r>
      <w:r w:rsidR="001F4D36">
        <w:rPr>
          <w:rFonts w:eastAsia="Times New Roman"/>
          <w:noProof/>
          <w:lang w:val="sr-Cyrl-CS" w:eastAsia="en-US"/>
        </w:rPr>
        <w:t xml:space="preserve"> и члана 60.</w:t>
      </w:r>
      <w:r w:rsidR="001F4D36" w:rsidRPr="001F4D36">
        <w:rPr>
          <w:rFonts w:eastAsia="Times New Roman"/>
          <w:noProof/>
          <w:lang w:val="sr-Cyrl-CS" w:eastAsia="en-US"/>
        </w:rPr>
        <w:t xml:space="preserve"> Закона о јавним набавкама («Сл.гласник РС» бр.</w:t>
      </w:r>
      <w:r w:rsidR="001F4D36">
        <w:rPr>
          <w:rFonts w:eastAsia="Times New Roman"/>
          <w:noProof/>
          <w:lang w:val="sr-Cyrl-CS" w:eastAsia="en-US"/>
        </w:rPr>
        <w:t>124/12</w:t>
      </w:r>
      <w:r w:rsidR="00B66E3A">
        <w:rPr>
          <w:rFonts w:eastAsia="Times New Roman"/>
          <w:noProof/>
          <w:lang w:eastAsia="en-US"/>
        </w:rPr>
        <w:t>,</w:t>
      </w:r>
      <w:r w:rsidR="004A2AAD">
        <w:rPr>
          <w:rFonts w:eastAsia="Times New Roman"/>
          <w:noProof/>
          <w:lang w:eastAsia="en-US"/>
        </w:rPr>
        <w:t>14/15</w:t>
      </w:r>
      <w:r w:rsidR="00B66E3A">
        <w:rPr>
          <w:rFonts w:eastAsia="Times New Roman"/>
          <w:noProof/>
          <w:lang w:eastAsia="en-US"/>
        </w:rPr>
        <w:t xml:space="preserve"> и 68/15)</w:t>
      </w:r>
      <w:r w:rsidR="001F4D36" w:rsidRPr="001F4D36">
        <w:rPr>
          <w:rFonts w:eastAsia="Times New Roman"/>
          <w:noProof/>
          <w:lang w:val="sr-Cyrl-CS" w:eastAsia="en-US"/>
        </w:rPr>
        <w:t>, у даљем тексту: Закон)</w:t>
      </w:r>
      <w:r w:rsidR="001F4D36" w:rsidRPr="001F4D36">
        <w:rPr>
          <w:rFonts w:eastAsia="Times New Roman"/>
          <w:noProof/>
          <w:lang w:eastAsia="en-US"/>
        </w:rPr>
        <w:t xml:space="preserve">, </w:t>
      </w:r>
    </w:p>
    <w:p w:rsidR="009F2D12" w:rsidRPr="009F2D12" w:rsidRDefault="009F2D12" w:rsidP="009F2D12">
      <w:pPr>
        <w:ind w:right="-15"/>
        <w:jc w:val="both"/>
        <w:rPr>
          <w:rFonts w:eastAsia="Times New Roman"/>
          <w:lang w:val="en-US" w:eastAsia="en-US"/>
        </w:rPr>
      </w:pPr>
    </w:p>
    <w:p w:rsidR="001F4D36" w:rsidRPr="00144813" w:rsidRDefault="00EE7ACF" w:rsidP="00EE7ACF">
      <w:pPr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 xml:space="preserve">                                                     </w:t>
      </w:r>
      <w:r w:rsidR="001F4D36" w:rsidRPr="001F4D36">
        <w:rPr>
          <w:rFonts w:eastAsia="Calibri"/>
          <w:b/>
          <w:lang w:val="ru-RU" w:eastAsia="en-US"/>
        </w:rPr>
        <w:t xml:space="preserve">ЈКП </w:t>
      </w:r>
      <w:r w:rsidR="00144813">
        <w:rPr>
          <w:rFonts w:eastAsia="Calibri"/>
          <w:b/>
          <w:lang w:eastAsia="en-US"/>
        </w:rPr>
        <w:t>„</w:t>
      </w:r>
      <w:r w:rsidR="008A08E9">
        <w:rPr>
          <w:rFonts w:eastAsia="Calibri"/>
          <w:b/>
          <w:lang w:eastAsia="en-US"/>
        </w:rPr>
        <w:t>ВОДОВОД МИОНИЦА</w:t>
      </w:r>
      <w:r w:rsidR="00144813">
        <w:rPr>
          <w:rFonts w:eastAsia="Calibri"/>
          <w:b/>
          <w:lang w:eastAsia="en-US"/>
        </w:rPr>
        <w:t>“</w:t>
      </w:r>
    </w:p>
    <w:p w:rsidR="001F4D36" w:rsidRDefault="00EE7ACF" w:rsidP="00EE7ACF">
      <w:pPr>
        <w:rPr>
          <w:rFonts w:eastAsia="Calibri"/>
          <w:b/>
          <w:lang w:val="ru-RU" w:eastAsia="en-US"/>
        </w:rPr>
      </w:pPr>
      <w:r>
        <w:rPr>
          <w:rFonts w:eastAsia="Calibri"/>
          <w:b/>
          <w:lang w:val="en-US" w:eastAsia="en-US"/>
        </w:rPr>
        <w:t xml:space="preserve">                                          </w:t>
      </w:r>
      <w:r w:rsidR="009A34DC">
        <w:rPr>
          <w:rFonts w:eastAsia="Calibri"/>
          <w:b/>
          <w:lang w:val="en-US" w:eastAsia="en-US"/>
        </w:rPr>
        <w:t xml:space="preserve">  </w:t>
      </w:r>
      <w:r w:rsidR="008A08E9">
        <w:rPr>
          <w:rFonts w:eastAsia="Calibri"/>
          <w:b/>
          <w:lang w:val="ru-RU" w:eastAsia="en-US"/>
        </w:rPr>
        <w:t>14242 Мионица, Војводе Мишића</w:t>
      </w:r>
      <w:r w:rsidR="001F4D36" w:rsidRPr="001F4D36">
        <w:rPr>
          <w:rFonts w:eastAsia="Calibri"/>
          <w:b/>
          <w:lang w:val="ru-RU" w:eastAsia="en-US"/>
        </w:rPr>
        <w:t xml:space="preserve"> </w:t>
      </w:r>
      <w:r w:rsidR="00432980">
        <w:rPr>
          <w:rFonts w:eastAsia="Calibri"/>
          <w:b/>
          <w:lang w:val="en-US" w:eastAsia="en-US"/>
        </w:rPr>
        <w:t>бр.</w:t>
      </w:r>
      <w:r w:rsidR="008A08E9">
        <w:rPr>
          <w:rFonts w:eastAsia="Calibri"/>
          <w:b/>
          <w:lang w:val="ru-RU" w:eastAsia="en-US"/>
        </w:rPr>
        <w:t>23</w:t>
      </w:r>
    </w:p>
    <w:p w:rsidR="00B66E3A" w:rsidRPr="00B66E3A" w:rsidRDefault="00B66E3A" w:rsidP="00B66E3A">
      <w:pPr>
        <w:autoSpaceDE w:val="0"/>
        <w:autoSpaceDN w:val="0"/>
        <w:adjustRightInd w:val="0"/>
        <w:rPr>
          <w:rFonts w:eastAsia="Calibri"/>
          <w:color w:val="0000FF"/>
          <w:lang w:val="en-US" w:eastAsia="en-US"/>
        </w:rPr>
      </w:pPr>
      <w:r>
        <w:rPr>
          <w:rFonts w:eastAsia="Calibri"/>
          <w:b/>
          <w:lang w:val="ru-RU" w:eastAsia="en-US"/>
        </w:rPr>
        <w:t xml:space="preserve">                                                    </w:t>
      </w:r>
      <w:r>
        <w:rPr>
          <w:rFonts w:eastAsia="Calibri"/>
          <w:color w:val="0000FF"/>
          <w:lang w:eastAsia="en-US"/>
        </w:rPr>
        <w:t xml:space="preserve">     </w:t>
      </w:r>
      <w:r w:rsidRPr="00B66E3A">
        <w:rPr>
          <w:rFonts w:eastAsia="Calibri"/>
          <w:color w:val="0000FF"/>
          <w:lang w:val="en-US" w:eastAsia="en-US"/>
        </w:rPr>
        <w:t xml:space="preserve"> </w:t>
      </w:r>
      <w:r w:rsidRPr="00B66E3A">
        <w:rPr>
          <w:rFonts w:eastAsia="Calibri"/>
          <w:color w:val="0000FF"/>
          <w:lang w:eastAsia="en-US"/>
        </w:rPr>
        <w:t>www.vodovodmionica.rs</w:t>
      </w:r>
    </w:p>
    <w:p w:rsidR="00B66E3A" w:rsidRPr="008A08E9" w:rsidRDefault="00B66E3A" w:rsidP="00EE7ACF">
      <w:pPr>
        <w:rPr>
          <w:rFonts w:eastAsia="Calibri"/>
          <w:b/>
          <w:color w:val="FF0000"/>
          <w:lang w:eastAsia="en-US"/>
        </w:rPr>
      </w:pPr>
    </w:p>
    <w:p w:rsidR="001F4D36" w:rsidRPr="001F4D36" w:rsidRDefault="001F4D36" w:rsidP="001F4D36">
      <w:pPr>
        <w:rPr>
          <w:rFonts w:eastAsia="Calibri"/>
          <w:b/>
          <w:bCs/>
          <w:lang w:val="sr-Cyrl-CS" w:eastAsia="en-US"/>
        </w:rPr>
      </w:pPr>
      <w:r w:rsidRPr="001F4D36">
        <w:rPr>
          <w:rFonts w:eastAsia="Calibri"/>
          <w:b/>
          <w:bCs/>
          <w:lang w:val="sr-Cyrl-CS" w:eastAsia="en-US"/>
        </w:rPr>
        <w:t>објављује</w:t>
      </w:r>
    </w:p>
    <w:p w:rsidR="00341AD4" w:rsidRPr="00775E08" w:rsidRDefault="00EE7ACF" w:rsidP="00EE7ACF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 xml:space="preserve">                                       </w:t>
      </w:r>
      <w:r w:rsidR="009A34DC">
        <w:rPr>
          <w:rFonts w:eastAsia="Calibri"/>
          <w:b/>
          <w:bCs/>
          <w:lang w:val="en-US" w:eastAsia="en-US"/>
        </w:rPr>
        <w:t xml:space="preserve">                               </w:t>
      </w:r>
      <w:r w:rsidR="00775E08">
        <w:rPr>
          <w:rFonts w:eastAsia="Calibri"/>
          <w:b/>
          <w:bCs/>
          <w:lang w:val="sr-Cyrl-CS" w:eastAsia="en-US"/>
        </w:rPr>
        <w:t xml:space="preserve">П О З И </w:t>
      </w:r>
      <w:r w:rsidR="00775E08">
        <w:rPr>
          <w:rFonts w:eastAsia="Calibri"/>
          <w:b/>
          <w:bCs/>
          <w:lang w:eastAsia="en-US"/>
        </w:rPr>
        <w:t>В</w:t>
      </w:r>
    </w:p>
    <w:p w:rsidR="00341AD4" w:rsidRDefault="00EE7ACF" w:rsidP="00EE7ACF">
      <w:pPr>
        <w:rPr>
          <w:rFonts w:eastAsia="Calibri"/>
          <w:b/>
          <w:bCs/>
          <w:lang w:val="sr-Cyrl-CS" w:eastAsia="en-US"/>
        </w:rPr>
      </w:pPr>
      <w:r>
        <w:rPr>
          <w:rFonts w:eastAsia="Calibri"/>
          <w:b/>
          <w:bCs/>
          <w:lang w:val="en-US" w:eastAsia="en-US"/>
        </w:rPr>
        <w:t xml:space="preserve">                                                            </w:t>
      </w:r>
      <w:r w:rsidR="002E1156">
        <w:rPr>
          <w:rFonts w:eastAsia="Calibri"/>
          <w:b/>
          <w:bCs/>
          <w:lang w:val="sr-Cyrl-CS" w:eastAsia="en-US"/>
        </w:rPr>
        <w:t>за подношење понуда</w:t>
      </w:r>
    </w:p>
    <w:p w:rsidR="002E1156" w:rsidRPr="00B53D69" w:rsidRDefault="002E1156" w:rsidP="00341AD4">
      <w:pPr>
        <w:jc w:val="center"/>
        <w:rPr>
          <w:rFonts w:eastAsia="Calibri"/>
          <w:b/>
          <w:bCs/>
          <w:lang w:val="sr-Cyrl-CS" w:eastAsia="en-US"/>
        </w:rPr>
      </w:pPr>
    </w:p>
    <w:p w:rsidR="00341AD4" w:rsidRPr="00BF7C44" w:rsidRDefault="001F4D36" w:rsidP="00B94BB9">
      <w:pPr>
        <w:suppressAutoHyphens/>
        <w:jc w:val="both"/>
        <w:rPr>
          <w:rFonts w:eastAsia="Calibri"/>
          <w:b/>
          <w:lang w:eastAsia="en-US"/>
        </w:rPr>
      </w:pPr>
      <w:r w:rsidRPr="00B53D69">
        <w:rPr>
          <w:rFonts w:eastAsia="Calibri"/>
          <w:lang w:val="sr-Cyrl-CS" w:eastAsia="en-US"/>
        </w:rPr>
        <w:t>за јавну набавку добара:</w:t>
      </w:r>
      <w:r w:rsidR="008B408E" w:rsidRPr="00B53D69">
        <w:rPr>
          <w:rFonts w:eastAsia="Calibri"/>
          <w:lang w:val="sr-Cyrl-CS" w:eastAsia="en-US"/>
        </w:rPr>
        <w:t xml:space="preserve"> </w:t>
      </w:r>
      <w:r w:rsidR="008A08E9" w:rsidRPr="00BF7C44">
        <w:rPr>
          <w:rFonts w:eastAsia="Times New Roman"/>
          <w:b/>
          <w:lang w:val="sr-Cyrl-CS" w:eastAsia="en-US"/>
        </w:rPr>
        <w:t>Набавка и испорука материјал за одржавање водовода</w:t>
      </w:r>
      <w:r w:rsidR="00B66E3A" w:rsidRPr="00BF7C44">
        <w:rPr>
          <w:rFonts w:eastAsia="Times New Roman"/>
          <w:b/>
          <w:lang w:eastAsia="en-US"/>
        </w:rPr>
        <w:t xml:space="preserve"> </w:t>
      </w:r>
      <w:r w:rsidR="000511CA" w:rsidRPr="00BF7C44">
        <w:rPr>
          <w:rFonts w:eastAsia="Times New Roman"/>
          <w:b/>
          <w:lang w:val="sr-Cyrl-CS" w:eastAsia="en-US"/>
        </w:rPr>
        <w:t xml:space="preserve">, </w:t>
      </w:r>
      <w:r w:rsidRPr="00BF7C44">
        <w:rPr>
          <w:rFonts w:eastAsia="Calibri"/>
          <w:b/>
          <w:lang w:val="sr-Cyrl-CS" w:eastAsia="en-US"/>
        </w:rPr>
        <w:t>број јавне набавке:</w:t>
      </w:r>
      <w:r w:rsidR="008B408E" w:rsidRPr="00BF7C44">
        <w:rPr>
          <w:rFonts w:eastAsia="Calibri"/>
          <w:b/>
          <w:lang w:val="sr-Cyrl-CS" w:eastAsia="en-US"/>
        </w:rPr>
        <w:t xml:space="preserve"> </w:t>
      </w:r>
      <w:r w:rsidR="00B66E3A" w:rsidRPr="00BF7C44">
        <w:rPr>
          <w:rFonts w:eastAsia="Calibri"/>
          <w:b/>
          <w:lang w:val="en-US" w:eastAsia="en-US"/>
        </w:rPr>
        <w:t>ЈНМВ</w:t>
      </w:r>
      <w:r w:rsidR="00B66E3A" w:rsidRPr="00BF7C44">
        <w:rPr>
          <w:rFonts w:eastAsia="Times New Roman"/>
          <w:b/>
          <w:lang w:val="sr-Cyrl-CS" w:eastAsia="en-US"/>
        </w:rPr>
        <w:t xml:space="preserve"> 1</w:t>
      </w:r>
      <w:r w:rsidR="008B408E" w:rsidRPr="00BF7C44">
        <w:rPr>
          <w:rFonts w:eastAsia="Times New Roman"/>
          <w:b/>
          <w:lang w:val="sr-Cyrl-CS" w:eastAsia="en-US"/>
        </w:rPr>
        <w:t>/1</w:t>
      </w:r>
      <w:r w:rsidR="00B66E3A" w:rsidRPr="00BF7C44">
        <w:rPr>
          <w:rFonts w:eastAsia="Times New Roman"/>
          <w:b/>
          <w:lang w:eastAsia="en-US"/>
        </w:rPr>
        <w:t>6</w:t>
      </w:r>
      <w:r w:rsidR="00B94BB9" w:rsidRPr="00BF7C44">
        <w:rPr>
          <w:rFonts w:eastAsia="Calibri"/>
          <w:b/>
          <w:lang w:val="en-US" w:eastAsia="en-US"/>
        </w:rPr>
        <w:t>.</w:t>
      </w:r>
      <w:r w:rsidR="00BF7C44">
        <w:rPr>
          <w:rFonts w:eastAsia="Calibri"/>
          <w:b/>
          <w:lang w:val="en-US" w:eastAsia="en-US"/>
        </w:rPr>
        <w:t xml:space="preserve"> –Обликована </w:t>
      </w:r>
      <w:r w:rsidR="00BF7C44">
        <w:rPr>
          <w:rFonts w:eastAsia="Calibri"/>
          <w:b/>
          <w:lang w:eastAsia="en-US"/>
        </w:rPr>
        <w:t>у партијама</w:t>
      </w:r>
    </w:p>
    <w:p w:rsidR="00341AD4" w:rsidRPr="00B53D69" w:rsidRDefault="00341AD4" w:rsidP="00341AD4">
      <w:pPr>
        <w:rPr>
          <w:rFonts w:eastAsia="Calibri"/>
          <w:lang w:val="sr-Cyrl-CS" w:eastAsia="en-US"/>
        </w:rPr>
      </w:pPr>
    </w:p>
    <w:p w:rsidR="00341AD4" w:rsidRPr="00B53D69" w:rsidRDefault="00492A20" w:rsidP="008830BA">
      <w:pPr>
        <w:jc w:val="both"/>
        <w:rPr>
          <w:rFonts w:eastAsia="Calibri"/>
          <w:lang w:val="sr-Cyrl-CS" w:eastAsia="en-US"/>
        </w:rPr>
      </w:pPr>
      <w:r w:rsidRPr="00B53D69">
        <w:rPr>
          <w:rFonts w:eastAsia="Calibri"/>
          <w:b/>
          <w:lang w:eastAsia="en-US"/>
        </w:rPr>
        <w:t>1.</w:t>
      </w:r>
      <w:r w:rsidR="00341AD4" w:rsidRPr="00B53D69">
        <w:rPr>
          <w:rFonts w:eastAsia="Calibri"/>
          <w:b/>
          <w:lang w:eastAsia="en-US"/>
        </w:rPr>
        <w:t>Врста наручиоца:</w:t>
      </w:r>
      <w:r w:rsidR="005D7C50" w:rsidRPr="00B53D69">
        <w:rPr>
          <w:rFonts w:eastAsia="Calibri"/>
          <w:b/>
          <w:lang w:val="sr-Cyrl-CS" w:eastAsia="en-US"/>
        </w:rPr>
        <w:t xml:space="preserve"> </w:t>
      </w:r>
      <w:r w:rsidR="00341AD4" w:rsidRPr="00B53D69">
        <w:rPr>
          <w:rFonts w:eastAsia="Calibri"/>
          <w:lang w:eastAsia="en-US"/>
        </w:rPr>
        <w:t>Јавно предузеће</w:t>
      </w:r>
      <w:r w:rsidR="002E1156" w:rsidRPr="00B53D69">
        <w:rPr>
          <w:rFonts w:eastAsia="Calibri"/>
          <w:lang w:eastAsia="en-US"/>
        </w:rPr>
        <w:t>-локална самоуправа</w:t>
      </w:r>
    </w:p>
    <w:p w:rsidR="00B66E3A" w:rsidRDefault="00492A20" w:rsidP="008830BA">
      <w:pPr>
        <w:jc w:val="both"/>
        <w:rPr>
          <w:rFonts w:eastAsia="Times New Roman"/>
          <w:b/>
          <w:lang w:eastAsia="en-US"/>
        </w:rPr>
      </w:pPr>
      <w:r w:rsidRPr="00B53D69">
        <w:rPr>
          <w:rFonts w:eastAsia="Calibri"/>
          <w:b/>
          <w:lang w:val="sr-Cyrl-CS" w:eastAsia="en-US"/>
        </w:rPr>
        <w:t>2.</w:t>
      </w:r>
      <w:r w:rsidR="00341AD4" w:rsidRPr="00B53D69">
        <w:rPr>
          <w:rFonts w:eastAsia="Calibri"/>
          <w:b/>
          <w:lang w:val="sr-Cyrl-CS" w:eastAsia="en-US"/>
        </w:rPr>
        <w:t>Врста поступка јавне набавке</w:t>
      </w:r>
      <w:r w:rsidR="00341AD4" w:rsidRPr="00B53D69">
        <w:rPr>
          <w:rFonts w:eastAsia="Calibri"/>
          <w:lang w:val="sr-Cyrl-CS" w:eastAsia="en-US"/>
        </w:rPr>
        <w:t>:</w:t>
      </w:r>
      <w:r w:rsidR="005D7C50" w:rsidRPr="00B53D69">
        <w:rPr>
          <w:rFonts w:eastAsia="Calibri"/>
          <w:lang w:val="sr-Cyrl-CS" w:eastAsia="en-US"/>
        </w:rPr>
        <w:t xml:space="preserve"> </w:t>
      </w:r>
      <w:r w:rsidR="00341AD4" w:rsidRPr="00B53D69">
        <w:rPr>
          <w:rFonts w:eastAsia="Calibri"/>
          <w:lang w:val="sr-Cyrl-CS" w:eastAsia="en-US"/>
        </w:rPr>
        <w:t>предметна јавна набавка се спроводи у</w:t>
      </w:r>
      <w:r w:rsidR="00751C68">
        <w:rPr>
          <w:rFonts w:eastAsia="Calibri"/>
          <w:lang w:val="sr-Cyrl-CS" w:eastAsia="en-US"/>
        </w:rPr>
        <w:t xml:space="preserve"> </w:t>
      </w:r>
      <w:r w:rsidR="005D7C50" w:rsidRPr="00751C68">
        <w:rPr>
          <w:rFonts w:eastAsia="Times New Roman"/>
          <w:b/>
          <w:lang w:eastAsia="en-US"/>
        </w:rPr>
        <w:t>посту</w:t>
      </w:r>
      <w:r w:rsidR="00751C68" w:rsidRPr="00751C68">
        <w:rPr>
          <w:rFonts w:eastAsia="Times New Roman"/>
          <w:b/>
          <w:lang w:eastAsia="en-US"/>
        </w:rPr>
        <w:t>пку</w:t>
      </w:r>
      <w:r w:rsidR="00B66E3A">
        <w:rPr>
          <w:rFonts w:eastAsia="Times New Roman"/>
          <w:b/>
          <w:lang w:eastAsia="en-US"/>
        </w:rPr>
        <w:t xml:space="preserve"> јавне набавке</w:t>
      </w:r>
    </w:p>
    <w:p w:rsidR="00341AD4" w:rsidRPr="00B53D69" w:rsidRDefault="00B66E3A" w:rsidP="008830BA">
      <w:pPr>
        <w:jc w:val="both"/>
        <w:rPr>
          <w:rFonts w:eastAsia="Calibri"/>
          <w:lang w:val="sr-Cyrl-CS" w:eastAsia="en-US"/>
        </w:rPr>
      </w:pPr>
      <w:r>
        <w:rPr>
          <w:rFonts w:eastAsia="Times New Roman"/>
          <w:b/>
          <w:lang w:eastAsia="en-US"/>
        </w:rPr>
        <w:t>мале вредности</w:t>
      </w:r>
      <w:r w:rsidR="00751C68">
        <w:rPr>
          <w:rFonts w:eastAsia="Times New Roman"/>
          <w:lang w:eastAsia="en-US"/>
        </w:rPr>
        <w:t xml:space="preserve"> </w:t>
      </w:r>
      <w:r w:rsidR="005D7C50" w:rsidRPr="00B53D69">
        <w:rPr>
          <w:rFonts w:eastAsia="Times New Roman"/>
          <w:lang w:val="sr-Cyrl-CS" w:eastAsia="en-US"/>
        </w:rPr>
        <w:t xml:space="preserve"> </w:t>
      </w:r>
      <w:r w:rsidR="00341AD4" w:rsidRPr="00B53D69">
        <w:rPr>
          <w:rFonts w:eastAsia="Calibri"/>
          <w:lang w:val="sr-Cyrl-CS" w:eastAsia="en-US"/>
        </w:rPr>
        <w:t>у складу са Законом о јавним набавкама („Службени гласник РС“ бр.124/12</w:t>
      </w:r>
      <w:r>
        <w:rPr>
          <w:rFonts w:eastAsia="Calibri"/>
          <w:lang w:val="sr-Cyrl-CS" w:eastAsia="en-US"/>
        </w:rPr>
        <w:t>,14/15 и 68/15</w:t>
      </w:r>
      <w:r w:rsidR="00341AD4" w:rsidRPr="00B53D69">
        <w:rPr>
          <w:rFonts w:eastAsia="Calibri"/>
          <w:lang w:val="sr-Cyrl-CS" w:eastAsia="en-US"/>
        </w:rPr>
        <w:t>) и подзаконским актима којима се уређују јавне набавке.</w:t>
      </w:r>
    </w:p>
    <w:p w:rsidR="005D7C50" w:rsidRDefault="00492A20" w:rsidP="00F91464">
      <w:pPr>
        <w:suppressAutoHyphens/>
        <w:jc w:val="both"/>
        <w:rPr>
          <w:rFonts w:eastAsia="Calibri"/>
          <w:lang w:val="sr-Cyrl-CS" w:eastAsia="ar-SA"/>
        </w:rPr>
      </w:pPr>
      <w:r w:rsidRPr="00B53D69">
        <w:rPr>
          <w:rFonts w:eastAsia="Calibri"/>
          <w:b/>
          <w:lang w:eastAsia="en-US"/>
        </w:rPr>
        <w:t>3.</w:t>
      </w:r>
      <w:r w:rsidR="00341AD4" w:rsidRPr="00B53D69">
        <w:rPr>
          <w:rFonts w:eastAsia="Calibri"/>
          <w:b/>
          <w:lang w:eastAsia="en-US"/>
        </w:rPr>
        <w:t>Врста предмета јавне набавке:</w:t>
      </w:r>
      <w:r w:rsidR="005D7C50" w:rsidRPr="00B53D69">
        <w:rPr>
          <w:rFonts w:eastAsia="Calibri"/>
          <w:b/>
          <w:lang w:val="sr-Cyrl-CS" w:eastAsia="en-US"/>
        </w:rPr>
        <w:t xml:space="preserve"> </w:t>
      </w:r>
      <w:r w:rsidR="00341AD4" w:rsidRPr="00B53D69">
        <w:rPr>
          <w:rFonts w:eastAsia="Calibri"/>
          <w:lang w:eastAsia="en-US"/>
        </w:rPr>
        <w:t>добр</w:t>
      </w:r>
      <w:r w:rsidR="005D7C50" w:rsidRPr="00B53D69">
        <w:rPr>
          <w:rFonts w:eastAsia="Calibri"/>
          <w:lang w:val="sr-Cyrl-CS" w:eastAsia="en-US"/>
        </w:rPr>
        <w:t xml:space="preserve">а </w:t>
      </w:r>
      <w:r w:rsidR="006D547D">
        <w:rPr>
          <w:rFonts w:eastAsia="Times New Roman"/>
          <w:lang w:val="en-US" w:eastAsia="en-US"/>
        </w:rPr>
        <w:t xml:space="preserve"> Материјала за одржавање водовода</w:t>
      </w:r>
      <w:r w:rsidR="00751C68">
        <w:rPr>
          <w:rFonts w:eastAsia="Times New Roman"/>
          <w:lang w:eastAsia="en-US"/>
        </w:rPr>
        <w:t xml:space="preserve"> и канализације</w:t>
      </w:r>
      <w:r w:rsidR="005D7C50">
        <w:rPr>
          <w:rFonts w:eastAsia="Calibri"/>
          <w:lang w:val="sr-Cyrl-CS" w:eastAsia="ar-SA"/>
        </w:rPr>
        <w:t>.</w:t>
      </w:r>
    </w:p>
    <w:p w:rsidR="005D7C50" w:rsidRPr="00EF2D89" w:rsidRDefault="005D7C50" w:rsidP="00F91464">
      <w:pPr>
        <w:suppressAutoHyphens/>
        <w:jc w:val="both"/>
        <w:rPr>
          <w:rFonts w:eastAsia="Calibri"/>
          <w:b/>
          <w:lang w:val="sr-Cyrl-CS" w:eastAsia="ar-SA"/>
        </w:rPr>
      </w:pPr>
      <w:r w:rsidRPr="00F91464">
        <w:rPr>
          <w:rFonts w:eastAsia="Calibri"/>
          <w:lang w:val="sr-Cyrl-CS" w:eastAsia="ar-SA"/>
        </w:rPr>
        <w:t>Назив и озн</w:t>
      </w:r>
      <w:r w:rsidR="007C0A5E">
        <w:rPr>
          <w:rFonts w:eastAsia="Calibri"/>
          <w:lang w:val="sr-Cyrl-CS" w:eastAsia="ar-SA"/>
        </w:rPr>
        <w:t>ака из општег речника набавке</w:t>
      </w:r>
      <w:r w:rsidR="007C0A5E" w:rsidRPr="00EF2D89">
        <w:rPr>
          <w:rFonts w:eastAsia="Calibri"/>
          <w:lang w:val="sr-Cyrl-CS" w:eastAsia="ar-SA"/>
        </w:rPr>
        <w:t xml:space="preserve">:( </w:t>
      </w:r>
      <w:r w:rsidR="007C0A5E" w:rsidRPr="00EF2D89">
        <w:rPr>
          <w:rFonts w:eastAsia="Calibri"/>
          <w:lang w:val="en-US" w:eastAsia="ar-SA"/>
        </w:rPr>
        <w:t>44162500-</w:t>
      </w:r>
      <w:r w:rsidR="007C0A5E" w:rsidRPr="00EF2D89">
        <w:rPr>
          <w:rFonts w:eastAsia="Calibri"/>
          <w:lang w:eastAsia="ar-SA"/>
        </w:rPr>
        <w:t>цевни системи за питку воду,</w:t>
      </w:r>
      <w:r w:rsidR="00EF2D89" w:rsidRPr="00EF2D89">
        <w:rPr>
          <w:rFonts w:eastAsia="Calibri"/>
          <w:lang w:eastAsia="ar-SA"/>
        </w:rPr>
        <w:t>44163200-прибор за цеви,44164310-цеви и прибор,44423740-поклопци за шахте, 44470000-производи од ливеног гвожђа</w:t>
      </w:r>
      <w:r w:rsidR="007C0A5E" w:rsidRPr="00EF2D89">
        <w:rPr>
          <w:rFonts w:eastAsia="Calibri"/>
          <w:lang w:eastAsia="ar-SA"/>
        </w:rPr>
        <w:t xml:space="preserve"> и сл</w:t>
      </w:r>
      <w:r w:rsidR="007C0A5E" w:rsidRPr="00EF2D89">
        <w:rPr>
          <w:rFonts w:eastAsia="Calibri"/>
          <w:b/>
          <w:lang w:eastAsia="ar-SA"/>
        </w:rPr>
        <w:t>.</w:t>
      </w:r>
      <w:r w:rsidRPr="00EF2D89">
        <w:rPr>
          <w:rFonts w:eastAsia="Calibri"/>
          <w:b/>
          <w:lang w:val="sr-Cyrl-CS" w:eastAsia="ar-SA"/>
        </w:rPr>
        <w:t>.</w:t>
      </w:r>
      <w:r w:rsidR="007C0A5E" w:rsidRPr="00EF2D89">
        <w:rPr>
          <w:rFonts w:eastAsia="Calibri"/>
          <w:b/>
          <w:lang w:val="sr-Cyrl-CS" w:eastAsia="ar-SA"/>
        </w:rPr>
        <w:t>)</w:t>
      </w:r>
    </w:p>
    <w:p w:rsidR="00492A20" w:rsidRPr="005B7F42" w:rsidRDefault="00492A20" w:rsidP="005D7C50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>
        <w:rPr>
          <w:rFonts w:eastAsia="Calibri"/>
          <w:b/>
          <w:lang w:val="sr-Cyrl-CS" w:eastAsia="en-US"/>
        </w:rPr>
        <w:t>4.Критеријум, елементи критеријума за доделу уговора</w:t>
      </w:r>
      <w:r w:rsidR="008830BA">
        <w:rPr>
          <w:rFonts w:eastAsia="Calibri"/>
          <w:b/>
          <w:lang w:val="sr-Cyrl-CS" w:eastAsia="en-US"/>
        </w:rPr>
        <w:t>:</w:t>
      </w:r>
      <w:r w:rsidR="0075267A">
        <w:rPr>
          <w:rFonts w:eastAsia="Calibri"/>
          <w:b/>
          <w:lang w:val="en-US" w:eastAsia="en-US"/>
        </w:rPr>
        <w:t xml:space="preserve"> </w:t>
      </w:r>
      <w:r w:rsidRPr="005D7C50">
        <w:rPr>
          <w:rFonts w:eastAsia="Calibri"/>
          <w:lang w:val="sr-Cyrl-CS" w:eastAsia="en-US"/>
        </w:rPr>
        <w:t>најнижа понуђена цена</w:t>
      </w:r>
      <w:r w:rsidR="005B7F42">
        <w:rPr>
          <w:rFonts w:eastAsia="Calibri"/>
          <w:lang w:val="en-US" w:eastAsia="en-US"/>
        </w:rPr>
        <w:t>.</w:t>
      </w:r>
    </w:p>
    <w:p w:rsidR="00492A20" w:rsidRDefault="00492A20" w:rsidP="008830BA">
      <w:pPr>
        <w:autoSpaceDE w:val="0"/>
        <w:autoSpaceDN w:val="0"/>
        <w:adjustRightInd w:val="0"/>
        <w:jc w:val="both"/>
        <w:rPr>
          <w:rFonts w:eastAsia="Calibri"/>
          <w:lang w:val="sr-Cyrl-CS" w:eastAsia="en-US"/>
        </w:rPr>
      </w:pPr>
      <w:r w:rsidRPr="005D7C50">
        <w:rPr>
          <w:rFonts w:eastAsia="Calibri"/>
          <w:lang w:val="sr-Cyrl-CS" w:eastAsia="en-US"/>
        </w:rPr>
        <w:t>Поткритеријум –</w:t>
      </w:r>
      <w:r w:rsidR="0075267A">
        <w:rPr>
          <w:rFonts w:eastAsia="Calibri"/>
          <w:lang w:val="en-US" w:eastAsia="en-US"/>
        </w:rPr>
        <w:t xml:space="preserve"> </w:t>
      </w:r>
      <w:r w:rsidRPr="005D7C50">
        <w:rPr>
          <w:rFonts w:eastAsia="Calibri"/>
          <w:lang w:val="sr-Cyrl-CS" w:eastAsia="en-US"/>
        </w:rPr>
        <w:t>краћи рок испоруке</w:t>
      </w:r>
      <w:r w:rsidR="00BF7C44">
        <w:rPr>
          <w:rFonts w:eastAsia="Calibri"/>
          <w:lang w:val="sr-Cyrl-CS" w:eastAsia="en-US"/>
        </w:rPr>
        <w:t>.</w:t>
      </w:r>
    </w:p>
    <w:p w:rsidR="00B66E3A" w:rsidRPr="00BF7C44" w:rsidRDefault="008830BA" w:rsidP="00BF7C44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8830BA">
        <w:rPr>
          <w:rFonts w:eastAsia="Calibri" w:cs="Arial"/>
          <w:b/>
          <w:lang w:val="sr-Cyrl-CS" w:eastAsia="en-US"/>
        </w:rPr>
        <w:t>5</w:t>
      </w:r>
      <w:r w:rsidRPr="008830BA">
        <w:rPr>
          <w:rFonts w:eastAsia="Calibri" w:cs="Arial"/>
          <w:b/>
          <w:sz w:val="22"/>
          <w:szCs w:val="22"/>
          <w:lang w:val="sr-Cyrl-CS" w:eastAsia="en-US"/>
        </w:rPr>
        <w:t>.</w:t>
      </w:r>
      <w:r>
        <w:rPr>
          <w:rFonts w:eastAsia="Calibri" w:cs="Arial"/>
          <w:b/>
          <w:sz w:val="22"/>
          <w:szCs w:val="22"/>
          <w:lang w:val="sr-Cyrl-CS" w:eastAsia="en-US"/>
        </w:rPr>
        <w:t xml:space="preserve">Начин </w:t>
      </w:r>
      <w:r w:rsidRPr="008830BA">
        <w:rPr>
          <w:rFonts w:eastAsia="Calibri"/>
          <w:b/>
          <w:lang w:val="sr-Cyrl-CS" w:eastAsia="en-US"/>
        </w:rPr>
        <w:t xml:space="preserve"> преузимање конкурсне документације</w:t>
      </w:r>
      <w:r>
        <w:rPr>
          <w:rFonts w:eastAsia="Calibri"/>
          <w:b/>
          <w:lang w:val="sr-Cyrl-CS" w:eastAsia="en-US"/>
        </w:rPr>
        <w:t xml:space="preserve">, односно интернет адреса где је конкурсна документација доступна: </w:t>
      </w:r>
      <w:r w:rsidRPr="008830BA">
        <w:rPr>
          <w:rFonts w:eastAsia="Calibri"/>
          <w:lang w:val="sr-Cyrl-CS" w:eastAsia="en-US"/>
        </w:rPr>
        <w:t>Конкурсна документација може да се преузме на Порталу управе за</w:t>
      </w:r>
      <w:r w:rsidR="005D7C50">
        <w:rPr>
          <w:rFonts w:eastAsia="Calibri"/>
          <w:lang w:val="sr-Cyrl-CS" w:eastAsia="en-US"/>
        </w:rPr>
        <w:t xml:space="preserve"> </w:t>
      </w:r>
      <w:r w:rsidRPr="008830BA">
        <w:rPr>
          <w:rFonts w:eastAsia="Calibri"/>
          <w:lang w:val="sr-Cyrl-CS" w:eastAsia="en-US"/>
        </w:rPr>
        <w:t>ј</w:t>
      </w:r>
      <w:r w:rsidR="001B744F">
        <w:rPr>
          <w:rFonts w:eastAsia="Calibri"/>
          <w:lang w:val="sr-Cyrl-CS" w:eastAsia="en-US"/>
        </w:rPr>
        <w:t>а</w:t>
      </w:r>
      <w:r w:rsidRPr="008830BA">
        <w:rPr>
          <w:rFonts w:eastAsia="Calibri"/>
          <w:lang w:val="sr-Cyrl-CS" w:eastAsia="en-US"/>
        </w:rPr>
        <w:t>вне н</w:t>
      </w:r>
      <w:r w:rsidR="00B66E3A">
        <w:rPr>
          <w:rFonts w:eastAsia="Calibri"/>
          <w:lang w:val="sr-Cyrl-CS" w:eastAsia="en-US"/>
        </w:rPr>
        <w:t>абавке и на интернет страници:</w:t>
      </w:r>
      <w:r w:rsidR="00B66E3A">
        <w:rPr>
          <w:rFonts w:eastAsia="Calibri"/>
          <w:color w:val="0000FF"/>
          <w:lang w:eastAsia="en-US"/>
        </w:rPr>
        <w:t xml:space="preserve"> </w:t>
      </w:r>
      <w:r w:rsidR="00B66E3A" w:rsidRPr="00B66E3A">
        <w:rPr>
          <w:rFonts w:eastAsia="Calibri"/>
          <w:color w:val="0000FF"/>
          <w:lang w:val="en-US" w:eastAsia="en-US"/>
        </w:rPr>
        <w:t xml:space="preserve"> </w:t>
      </w:r>
      <w:r w:rsidR="00B66E3A" w:rsidRPr="00B66E3A">
        <w:rPr>
          <w:rFonts w:eastAsia="Calibri"/>
          <w:color w:val="0000FF"/>
          <w:lang w:eastAsia="en-US"/>
        </w:rPr>
        <w:t>www.vodovodmionica.rs</w:t>
      </w:r>
    </w:p>
    <w:p w:rsidR="008830BA" w:rsidRPr="008830BA" w:rsidRDefault="00B66E3A" w:rsidP="008830BA">
      <w:pPr>
        <w:jc w:val="both"/>
        <w:rPr>
          <w:rFonts w:eastAsia="Calibri"/>
          <w:lang w:val="sr-Cyrl-CS" w:eastAsia="en-US"/>
        </w:rPr>
      </w:pPr>
      <w:r>
        <w:rPr>
          <w:rFonts w:eastAsia="Calibri"/>
          <w:b/>
          <w:lang w:eastAsia="en-US"/>
        </w:rPr>
        <w:t>7</w:t>
      </w:r>
      <w:r w:rsidR="008830BA" w:rsidRPr="008830BA">
        <w:rPr>
          <w:rFonts w:eastAsia="Calibri"/>
          <w:b/>
          <w:lang w:eastAsia="en-US"/>
        </w:rPr>
        <w:t>.</w:t>
      </w:r>
      <w:r w:rsidR="008830BA">
        <w:rPr>
          <w:rFonts w:eastAsia="Calibri"/>
          <w:b/>
          <w:lang w:val="sr-Cyrl-CS" w:eastAsia="en-US"/>
        </w:rPr>
        <w:t>Н</w:t>
      </w:r>
      <w:r w:rsidR="008830BA" w:rsidRPr="008830BA">
        <w:rPr>
          <w:rFonts w:eastAsia="Calibri"/>
          <w:b/>
          <w:lang w:val="sr-Cyrl-CS" w:eastAsia="en-US"/>
        </w:rPr>
        <w:t>ачин подношења понуда</w:t>
      </w:r>
      <w:r w:rsidR="008830BA">
        <w:rPr>
          <w:rFonts w:eastAsia="Calibri"/>
          <w:b/>
          <w:lang w:val="sr-Cyrl-CS" w:eastAsia="en-US"/>
        </w:rPr>
        <w:t xml:space="preserve"> и рок за подношење понуда</w:t>
      </w:r>
      <w:r w:rsidR="008830BA" w:rsidRPr="008830BA">
        <w:rPr>
          <w:rFonts w:eastAsia="Calibri"/>
          <w:b/>
          <w:lang w:val="sr-Cyrl-CS" w:eastAsia="en-US"/>
        </w:rPr>
        <w:t>:</w:t>
      </w:r>
      <w:r w:rsidR="008830BA" w:rsidRPr="008830BA">
        <w:rPr>
          <w:rFonts w:eastAsia="Calibri"/>
          <w:lang w:val="sr-Cyrl-CS" w:eastAsia="en-US"/>
        </w:rPr>
        <w:t xml:space="preserve"> Понуде се припремају и подносе у складу са конкурсном документацијом </w:t>
      </w:r>
      <w:r w:rsidR="00FF5F92">
        <w:rPr>
          <w:rFonts w:eastAsia="Calibri"/>
          <w:lang w:val="sr-Cyrl-CS" w:eastAsia="en-US"/>
        </w:rPr>
        <w:t xml:space="preserve">и </w:t>
      </w:r>
      <w:r w:rsidR="008830BA" w:rsidRPr="008830BA">
        <w:rPr>
          <w:rFonts w:eastAsia="Calibri"/>
          <w:lang w:val="sr-Cyrl-CS" w:eastAsia="en-US"/>
        </w:rPr>
        <w:t>позивом</w:t>
      </w:r>
      <w:r w:rsidR="00FF5F92">
        <w:rPr>
          <w:rFonts w:eastAsia="Calibri"/>
          <w:lang w:val="sr-Cyrl-CS" w:eastAsia="en-US"/>
        </w:rPr>
        <w:t xml:space="preserve"> за подношење понуда</w:t>
      </w:r>
      <w:r w:rsidR="008830BA" w:rsidRPr="008830BA">
        <w:rPr>
          <w:rFonts w:eastAsia="Calibri"/>
          <w:lang w:val="ru-RU" w:eastAsia="en-US"/>
        </w:rPr>
        <w:t>.</w:t>
      </w:r>
    </w:p>
    <w:p w:rsidR="00BF7C44" w:rsidRDefault="008830BA" w:rsidP="008830BA">
      <w:pPr>
        <w:jc w:val="both"/>
        <w:rPr>
          <w:rFonts w:eastAsia="Calibri"/>
          <w:b/>
          <w:lang w:val="sr-Cyrl-CS" w:eastAsia="en-US"/>
        </w:rPr>
      </w:pPr>
      <w:r w:rsidRPr="008830BA">
        <w:rPr>
          <w:rFonts w:eastAsia="Calibri"/>
          <w:lang w:val="sr-Cyrl-CS" w:eastAsia="en-US"/>
        </w:rPr>
        <w:t>Понуде се достављају на адресу ЈКП</w:t>
      </w:r>
      <w:r w:rsidR="00494C76">
        <w:rPr>
          <w:rFonts w:eastAsia="Calibri"/>
          <w:lang w:val="sr-Cyrl-CS" w:eastAsia="en-US"/>
        </w:rPr>
        <w:t xml:space="preserve"> „</w:t>
      </w:r>
      <w:r w:rsidR="006D547D">
        <w:rPr>
          <w:rFonts w:eastAsia="Calibri"/>
          <w:lang w:val="sr-Cyrl-CS" w:eastAsia="en-US"/>
        </w:rPr>
        <w:t xml:space="preserve"> Водовод Мионица</w:t>
      </w:r>
      <w:r w:rsidR="00494C76">
        <w:rPr>
          <w:rFonts w:eastAsia="Calibri"/>
          <w:lang w:val="sr-Cyrl-CS" w:eastAsia="en-US"/>
        </w:rPr>
        <w:t>“</w:t>
      </w:r>
      <w:r w:rsidR="006D547D">
        <w:rPr>
          <w:rFonts w:eastAsia="Calibri"/>
          <w:lang w:eastAsia="en-US"/>
        </w:rPr>
        <w:t xml:space="preserve"> Мионица,Војводе Мишића</w:t>
      </w:r>
      <w:r w:rsidRPr="00B15797">
        <w:rPr>
          <w:rFonts w:eastAsia="Calibri"/>
          <w:lang w:val="sr-Cyrl-CS" w:eastAsia="en-US"/>
        </w:rPr>
        <w:t xml:space="preserve"> </w:t>
      </w:r>
      <w:r w:rsidR="00AB5D69" w:rsidRPr="00B15797">
        <w:rPr>
          <w:rFonts w:eastAsia="Calibri"/>
          <w:lang w:val="sr-Cyrl-CS" w:eastAsia="en-US"/>
        </w:rPr>
        <w:t>бр.</w:t>
      </w:r>
      <w:r w:rsidR="006D547D">
        <w:rPr>
          <w:rFonts w:eastAsia="Calibri"/>
          <w:lang w:val="sr-Cyrl-CS" w:eastAsia="en-US"/>
        </w:rPr>
        <w:t>23</w:t>
      </w:r>
      <w:r w:rsidRPr="00B15797">
        <w:rPr>
          <w:rFonts w:eastAsia="Calibri"/>
          <w:lang w:val="sr-Cyrl-CS" w:eastAsia="en-US"/>
        </w:rPr>
        <w:t xml:space="preserve">, </w:t>
      </w:r>
    </w:p>
    <w:p w:rsidR="00BF7C44" w:rsidRDefault="00BF7C44" w:rsidP="008830BA">
      <w:pPr>
        <w:jc w:val="both"/>
        <w:rPr>
          <w:rFonts w:eastAsia="Calibri"/>
          <w:lang w:val="sr-Cyrl-CS" w:eastAsia="en-US"/>
        </w:rPr>
      </w:pPr>
      <w:r>
        <w:rPr>
          <w:rFonts w:eastAsia="Calibri"/>
          <w:b/>
          <w:lang w:val="sr-Cyrl-CS" w:eastAsia="en-US"/>
        </w:rPr>
        <w:t xml:space="preserve">Рок за подношење понуда је: 11.03.2016.год. </w:t>
      </w:r>
      <w:r w:rsidR="006D547D" w:rsidRPr="007C0A5E">
        <w:rPr>
          <w:rFonts w:eastAsia="Calibri"/>
          <w:b/>
          <w:lang w:val="sr-Cyrl-CS" w:eastAsia="en-US"/>
        </w:rPr>
        <w:t>до 11</w:t>
      </w:r>
      <w:r>
        <w:rPr>
          <w:rFonts w:eastAsia="Calibri"/>
          <w:b/>
          <w:lang w:val="sr-Cyrl-CS" w:eastAsia="en-US"/>
        </w:rPr>
        <w:t xml:space="preserve"> часова,</w:t>
      </w:r>
      <w:r w:rsidR="008830BA" w:rsidRPr="007C0A5E">
        <w:rPr>
          <w:rFonts w:eastAsia="Calibri"/>
          <w:b/>
          <w:lang w:val="sr-Cyrl-CS" w:eastAsia="en-US"/>
        </w:rPr>
        <w:t xml:space="preserve"> </w:t>
      </w:r>
      <w:r w:rsidR="00FF48EB">
        <w:rPr>
          <w:rFonts w:eastAsia="Calibri"/>
          <w:b/>
          <w:lang w:val="sr-Cyrl-CS" w:eastAsia="en-US"/>
        </w:rPr>
        <w:t>без обзи</w:t>
      </w:r>
      <w:r w:rsidR="00FF48EB">
        <w:rPr>
          <w:rFonts w:eastAsia="Calibri"/>
          <w:b/>
          <w:lang w:val="en-US" w:eastAsia="en-US"/>
        </w:rPr>
        <w:t>р</w:t>
      </w:r>
      <w:r>
        <w:rPr>
          <w:rFonts w:eastAsia="Calibri"/>
          <w:b/>
          <w:lang w:val="sr-Cyrl-CS" w:eastAsia="en-US"/>
        </w:rPr>
        <w:t>а на начин доставе</w:t>
      </w:r>
      <w:r>
        <w:rPr>
          <w:rFonts w:eastAsia="Calibri"/>
          <w:lang w:val="sr-Cyrl-CS" w:eastAsia="en-US"/>
        </w:rPr>
        <w:t>.</w:t>
      </w:r>
    </w:p>
    <w:p w:rsidR="008830BA" w:rsidRPr="008830BA" w:rsidRDefault="008830BA" w:rsidP="008830BA">
      <w:pPr>
        <w:jc w:val="both"/>
        <w:rPr>
          <w:rFonts w:eastAsia="Calibri"/>
          <w:lang w:val="sr-Cyrl-CS" w:eastAsia="en-US"/>
        </w:rPr>
      </w:pPr>
      <w:r w:rsidRPr="008830BA">
        <w:rPr>
          <w:rFonts w:eastAsia="Calibri"/>
          <w:lang w:val="sr-Cyrl-CS" w:eastAsia="en-US"/>
        </w:rPr>
        <w:t xml:space="preserve">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830BA" w:rsidRPr="008830BA" w:rsidRDefault="008830BA" w:rsidP="008830BA">
      <w:pPr>
        <w:jc w:val="both"/>
        <w:rPr>
          <w:rFonts w:eastAsia="Calibri"/>
          <w:lang w:val="sr-Cyrl-CS" w:eastAsia="en-US"/>
        </w:rPr>
      </w:pPr>
      <w:r w:rsidRPr="008830BA">
        <w:rPr>
          <w:rFonts w:eastAsia="Calibri"/>
          <w:lang w:val="sr-Cyrl-CS" w:eastAsia="en-US"/>
        </w:rPr>
        <w:t>Наручилац ће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:rsidR="008830BA" w:rsidRPr="008830BA" w:rsidRDefault="008830BA" w:rsidP="008830BA">
      <w:pPr>
        <w:jc w:val="both"/>
        <w:rPr>
          <w:rFonts w:eastAsia="Calibri"/>
          <w:lang w:val="sr-Cyrl-CS" w:eastAsia="en-US"/>
        </w:rPr>
      </w:pPr>
      <w:r w:rsidRPr="008830BA">
        <w:rPr>
          <w:rFonts w:eastAsia="Calibri"/>
          <w:lang w:val="sr-Cyrl-CS" w:eastAsia="en-US"/>
        </w:rPr>
        <w:t>У року за подношење понуда понуђач може да измени, допуни или опозове своју понуду, на начин који је одређен за подношење понуде.</w:t>
      </w:r>
      <w:r w:rsidR="00C63D06">
        <w:rPr>
          <w:rFonts w:eastAsia="Calibri"/>
          <w:lang w:val="sr-Cyrl-CS" w:eastAsia="en-US"/>
        </w:rPr>
        <w:t xml:space="preserve"> </w:t>
      </w:r>
      <w:r w:rsidRPr="008830BA">
        <w:rPr>
          <w:rFonts w:eastAsia="Calibri"/>
          <w:lang w:val="sr-Cyrl-CS" w:eastAsia="en-US"/>
        </w:rPr>
        <w:t>Понуђач је дужан да јасно назначи који део понуде мења односно која документа накнадно доставља.</w:t>
      </w:r>
    </w:p>
    <w:p w:rsidR="008830BA" w:rsidRPr="008830BA" w:rsidRDefault="008830BA" w:rsidP="008830BA">
      <w:pPr>
        <w:jc w:val="both"/>
        <w:rPr>
          <w:rFonts w:eastAsia="Calibri"/>
          <w:lang w:val="sr-Cyrl-CS" w:eastAsia="en-US"/>
        </w:rPr>
      </w:pPr>
      <w:r w:rsidRPr="008830BA">
        <w:rPr>
          <w:rFonts w:eastAsia="Calibri"/>
          <w:lang w:val="sr-Cyrl-CS" w:eastAsia="en-US"/>
        </w:rPr>
        <w:lastRenderedPageBreak/>
        <w:t>По истеку рока за подношење понуда понуђач не може да повуче нити да мења своју понуду, а уколико то учини или уколико не потпише уговор о јавној набавци када је његова понуда изабрана као најповољнија, наручилац ће уновчити средство обезбеђења дато уз понуду.</w:t>
      </w:r>
    </w:p>
    <w:p w:rsidR="008830BA" w:rsidRPr="008830BA" w:rsidRDefault="008830BA" w:rsidP="0017745A">
      <w:pPr>
        <w:suppressAutoHyphens/>
        <w:jc w:val="both"/>
        <w:rPr>
          <w:rFonts w:eastAsia="Calibri"/>
          <w:lang w:val="sr-Cyrl-CS" w:eastAsia="en-US"/>
        </w:rPr>
      </w:pPr>
      <w:r w:rsidRPr="008830BA">
        <w:rPr>
          <w:rFonts w:eastAsia="Calibri"/>
          <w:lang w:val="sr-Cyrl-CS" w:eastAsia="en-US"/>
        </w:rPr>
        <w:t>Понуда се подноси непосредно</w:t>
      </w:r>
      <w:r w:rsidR="00634D27">
        <w:rPr>
          <w:rFonts w:eastAsia="Calibri"/>
          <w:lang w:val="sr-Cyrl-CS" w:eastAsia="en-US"/>
        </w:rPr>
        <w:t xml:space="preserve"> </w:t>
      </w:r>
      <w:r w:rsidRPr="008830BA">
        <w:rPr>
          <w:rFonts w:eastAsia="Calibri"/>
          <w:lang w:val="sr-Cyrl-CS" w:eastAsia="en-US"/>
        </w:rPr>
        <w:t>(</w:t>
      </w:r>
      <w:r w:rsidRPr="008830BA">
        <w:rPr>
          <w:rFonts w:eastAsia="Calibri"/>
          <w:lang w:val="en-US" w:eastAsia="en-US"/>
        </w:rPr>
        <w:t>лично</w:t>
      </w:r>
      <w:r w:rsidRPr="008830BA">
        <w:rPr>
          <w:rFonts w:eastAsia="Calibri"/>
          <w:lang w:val="sr-Cyrl-CS" w:eastAsia="en-US"/>
        </w:rPr>
        <w:t>)</w:t>
      </w:r>
      <w:r w:rsidR="00751C68">
        <w:rPr>
          <w:rFonts w:eastAsia="Calibri"/>
          <w:lang w:val="ru-RU" w:eastAsia="en-US"/>
        </w:rPr>
        <w:t xml:space="preserve"> преко архиве или путем по</w:t>
      </w:r>
      <w:r w:rsidR="00FF48EB">
        <w:rPr>
          <w:rFonts w:eastAsia="Calibri"/>
          <w:lang w:val="ru-RU" w:eastAsia="en-US"/>
        </w:rPr>
        <w:t>ш</w:t>
      </w:r>
      <w:r w:rsidRPr="008830BA">
        <w:rPr>
          <w:rFonts w:eastAsia="Calibri"/>
          <w:lang w:val="ru-RU" w:eastAsia="en-US"/>
        </w:rPr>
        <w:t xml:space="preserve">те на адресу: </w:t>
      </w:r>
      <w:r w:rsidRPr="006D547D">
        <w:rPr>
          <w:rFonts w:eastAsia="Calibri"/>
          <w:b/>
          <w:lang w:val="ru-RU" w:eastAsia="en-US"/>
        </w:rPr>
        <w:t xml:space="preserve">ЈКП </w:t>
      </w:r>
      <w:r w:rsidR="007D5BB7" w:rsidRPr="006D547D">
        <w:rPr>
          <w:rFonts w:eastAsia="Calibri"/>
          <w:b/>
          <w:lang w:eastAsia="en-US"/>
        </w:rPr>
        <w:t>„</w:t>
      </w:r>
      <w:r w:rsidR="006D547D" w:rsidRPr="006D547D">
        <w:rPr>
          <w:rFonts w:eastAsia="Calibri"/>
          <w:b/>
          <w:lang w:val="ru-RU" w:eastAsia="en-US"/>
        </w:rPr>
        <w:t>Водовод Мионица</w:t>
      </w:r>
      <w:r w:rsidR="007D5BB7" w:rsidRPr="006D547D">
        <w:rPr>
          <w:rFonts w:eastAsia="Calibri"/>
          <w:b/>
          <w:lang w:eastAsia="en-US"/>
        </w:rPr>
        <w:t>“</w:t>
      </w:r>
      <w:r w:rsidR="006D547D" w:rsidRPr="006D547D">
        <w:rPr>
          <w:rFonts w:eastAsia="Calibri"/>
          <w:b/>
          <w:lang w:eastAsia="en-US"/>
        </w:rPr>
        <w:t>Мионица</w:t>
      </w:r>
      <w:r w:rsidR="006D547D" w:rsidRPr="006D547D">
        <w:rPr>
          <w:rFonts w:eastAsia="Calibri"/>
          <w:b/>
          <w:lang w:val="ru-RU" w:eastAsia="en-US"/>
        </w:rPr>
        <w:t>, Служба за опште послове,Војводе Мишића</w:t>
      </w:r>
      <w:r w:rsidRPr="006D547D">
        <w:rPr>
          <w:rFonts w:eastAsia="Calibri"/>
          <w:b/>
          <w:lang w:val="sr-Cyrl-CS" w:eastAsia="en-US"/>
        </w:rPr>
        <w:t xml:space="preserve"> </w:t>
      </w:r>
      <w:r w:rsidR="00634D27" w:rsidRPr="006D547D">
        <w:rPr>
          <w:rFonts w:eastAsia="Calibri"/>
          <w:b/>
          <w:lang w:val="sr-Cyrl-CS" w:eastAsia="en-US"/>
        </w:rPr>
        <w:t>бр.</w:t>
      </w:r>
      <w:r w:rsidR="006D547D" w:rsidRPr="006D547D">
        <w:rPr>
          <w:rFonts w:eastAsia="Calibri"/>
          <w:b/>
          <w:lang w:val="sr-Cyrl-CS" w:eastAsia="en-US"/>
        </w:rPr>
        <w:t>23</w:t>
      </w:r>
      <w:r w:rsidR="006D547D" w:rsidRPr="006D547D">
        <w:rPr>
          <w:rFonts w:eastAsia="Calibri"/>
          <w:b/>
          <w:lang w:val="ru-RU" w:eastAsia="en-US"/>
        </w:rPr>
        <w:t>, 14242 Мионица</w:t>
      </w:r>
      <w:r w:rsidRPr="008830BA">
        <w:rPr>
          <w:rFonts w:eastAsia="Calibri"/>
          <w:lang w:val="ru-RU" w:eastAsia="en-US"/>
        </w:rPr>
        <w:t xml:space="preserve">, са назнаком </w:t>
      </w:r>
      <w:r w:rsidRPr="006D547D">
        <w:rPr>
          <w:rFonts w:eastAsia="Calibri"/>
          <w:b/>
          <w:lang w:val="ru-RU" w:eastAsia="en-US"/>
        </w:rPr>
        <w:t>«НЕ ОТВАРАТИ»</w:t>
      </w:r>
      <w:r w:rsidRPr="008830BA">
        <w:rPr>
          <w:rFonts w:eastAsia="Calibri"/>
          <w:lang w:val="ru-RU" w:eastAsia="en-US"/>
        </w:rPr>
        <w:t xml:space="preserve"> понуда </w:t>
      </w:r>
      <w:r w:rsidRPr="008830BA">
        <w:rPr>
          <w:rFonts w:eastAsia="Calibri"/>
          <w:lang w:val="sr-Cyrl-CS" w:eastAsia="en-US"/>
        </w:rPr>
        <w:t xml:space="preserve">за јавну набавку </w:t>
      </w:r>
      <w:r w:rsidRPr="00751C68">
        <w:rPr>
          <w:rFonts w:eastAsia="Calibri"/>
          <w:b/>
          <w:lang w:val="sr-Cyrl-CS" w:eastAsia="en-US"/>
        </w:rPr>
        <w:t>бр.</w:t>
      </w:r>
      <w:r w:rsidR="004B38FB">
        <w:rPr>
          <w:rFonts w:eastAsia="Calibri"/>
          <w:b/>
          <w:lang w:val="sr-Cyrl-CS" w:eastAsia="en-US"/>
        </w:rPr>
        <w:t>ЈНМВ</w:t>
      </w:r>
      <w:r w:rsidRPr="00751C68">
        <w:rPr>
          <w:rFonts w:eastAsia="Calibri"/>
          <w:b/>
          <w:lang w:val="sr-Cyrl-CS" w:eastAsia="en-US"/>
        </w:rPr>
        <w:t xml:space="preserve"> </w:t>
      </w:r>
      <w:r w:rsidR="004B38FB">
        <w:rPr>
          <w:rFonts w:eastAsia="Times New Roman"/>
          <w:b/>
          <w:lang w:val="sr-Cyrl-CS" w:eastAsia="en-US"/>
        </w:rPr>
        <w:t>1</w:t>
      </w:r>
      <w:r w:rsidR="007320CB" w:rsidRPr="00751C68">
        <w:rPr>
          <w:rFonts w:eastAsia="Times New Roman"/>
          <w:b/>
          <w:lang w:val="sr-Cyrl-CS" w:eastAsia="en-US"/>
        </w:rPr>
        <w:t>/1</w:t>
      </w:r>
      <w:r w:rsidR="004B38FB">
        <w:rPr>
          <w:rFonts w:eastAsia="Times New Roman"/>
          <w:b/>
          <w:lang w:eastAsia="en-US"/>
        </w:rPr>
        <w:t>6</w:t>
      </w:r>
      <w:r w:rsidRPr="00751C68">
        <w:rPr>
          <w:rFonts w:eastAsia="Calibri"/>
          <w:b/>
          <w:lang w:val="sr-Cyrl-CS" w:eastAsia="en-US"/>
        </w:rPr>
        <w:t>,</w:t>
      </w:r>
      <w:r w:rsidR="007320CB" w:rsidRPr="007320CB">
        <w:rPr>
          <w:rFonts w:eastAsia="Calibri"/>
          <w:lang w:val="en-US" w:eastAsia="ar-SA"/>
        </w:rPr>
        <w:t xml:space="preserve"> </w:t>
      </w:r>
      <w:r w:rsidR="006D547D" w:rsidRPr="006D547D">
        <w:rPr>
          <w:rFonts w:eastAsia="Times New Roman"/>
          <w:b/>
          <w:lang w:val="sr-Cyrl-CS" w:eastAsia="en-US"/>
        </w:rPr>
        <w:t>Набавка материјала за одржавање водовода</w:t>
      </w:r>
      <w:r w:rsidR="004B38FB">
        <w:rPr>
          <w:rFonts w:eastAsia="Times New Roman"/>
          <w:b/>
          <w:lang w:val="sr-Cyrl-CS" w:eastAsia="en-US"/>
        </w:rPr>
        <w:t xml:space="preserve"> , Партија бр. _____</w:t>
      </w:r>
      <w:r w:rsidR="007C0A5E">
        <w:rPr>
          <w:rFonts w:eastAsia="Times New Roman"/>
          <w:b/>
          <w:lang w:val="sr-Cyrl-CS" w:eastAsia="en-US"/>
        </w:rPr>
        <w:t xml:space="preserve">. </w:t>
      </w:r>
      <w:r w:rsidRPr="008830BA">
        <w:rPr>
          <w:rFonts w:eastAsia="Calibri"/>
          <w:lang w:val="sr-Cyrl-CS" w:eastAsia="en-US"/>
        </w:rPr>
        <w:t>На полеђини коверте навести назив понуђача, адресу, бр.телефона контакт особе и бр.факса.</w:t>
      </w:r>
    </w:p>
    <w:p w:rsidR="008830BA" w:rsidRPr="008830BA" w:rsidRDefault="008830BA" w:rsidP="008830BA">
      <w:pPr>
        <w:widowControl w:val="0"/>
        <w:adjustRightInd w:val="0"/>
        <w:ind w:right="306"/>
        <w:jc w:val="both"/>
        <w:textAlignment w:val="baseline"/>
        <w:rPr>
          <w:rFonts w:eastAsia="Calibri"/>
          <w:lang w:val="ru-RU" w:eastAsia="en-US"/>
        </w:rPr>
      </w:pPr>
      <w:r w:rsidRPr="008830BA">
        <w:rPr>
          <w:rFonts w:eastAsia="Calibri"/>
          <w:lang w:val="ru-RU" w:eastAsia="en-US"/>
        </w:rPr>
        <w:t>Понуде се достављају у затвореним ковертама. Пожељно је да сва документа у понуди буду повезана траком у целини и запечаћена, тако да се не могу накнадно убацивати, одстрањивати или замењивати појединачни листови.</w:t>
      </w:r>
    </w:p>
    <w:p w:rsidR="008830BA" w:rsidRPr="008830BA" w:rsidRDefault="002138F4" w:rsidP="008830BA">
      <w:pPr>
        <w:spacing w:after="60"/>
        <w:jc w:val="both"/>
        <w:rPr>
          <w:rFonts w:eastAsia="Calibri" w:cs="Arial"/>
          <w:lang w:val="ru-RU" w:eastAsia="en-US"/>
        </w:rPr>
      </w:pPr>
      <w:r>
        <w:rPr>
          <w:rFonts w:eastAsia="Calibri" w:cs="Arial"/>
          <w:lang w:val="sr-Cyrl-CS" w:eastAsia="en-US"/>
        </w:rPr>
        <w:t>Понуђачи, самостално</w:t>
      </w:r>
      <w:r w:rsidR="0087321B">
        <w:rPr>
          <w:rFonts w:eastAsia="Calibri" w:cs="Arial"/>
          <w:lang w:val="sr-Cyrl-CS" w:eastAsia="en-US"/>
        </w:rPr>
        <w:t xml:space="preserve"> </w:t>
      </w:r>
      <w:r>
        <w:rPr>
          <w:rFonts w:eastAsia="Calibri" w:cs="Arial"/>
          <w:lang w:eastAsia="en-US"/>
        </w:rPr>
        <w:t>или</w:t>
      </w:r>
      <w:r w:rsidR="008830BA" w:rsidRPr="008830BA">
        <w:rPr>
          <w:rFonts w:eastAsia="Calibri" w:cs="Arial"/>
          <w:lang w:val="sr-Cyrl-CS" w:eastAsia="en-US"/>
        </w:rPr>
        <w:t xml:space="preserve"> као група понуђача</w:t>
      </w:r>
      <w:r w:rsidR="008830BA" w:rsidRPr="008830BA">
        <w:rPr>
          <w:rFonts w:eastAsia="Calibri" w:cs="Arial"/>
          <w:lang w:eastAsia="en-US"/>
        </w:rPr>
        <w:t>,</w:t>
      </w:r>
      <w:r w:rsidR="008830BA" w:rsidRPr="008830BA">
        <w:rPr>
          <w:rFonts w:eastAsia="Calibri" w:cs="Arial"/>
          <w:lang w:val="sr-Cyrl-CS" w:eastAsia="en-US"/>
        </w:rPr>
        <w:t xml:space="preserve"> могу доставити само једну понуду</w:t>
      </w:r>
      <w:r w:rsidR="008830BA" w:rsidRPr="008830BA">
        <w:rPr>
          <w:rFonts w:eastAsia="Calibri" w:cs="Arial"/>
          <w:lang w:val="ru-RU" w:eastAsia="en-US"/>
        </w:rPr>
        <w:t>.</w:t>
      </w:r>
    </w:p>
    <w:p w:rsidR="008830BA" w:rsidRPr="008830BA" w:rsidRDefault="008830BA" w:rsidP="008830BA">
      <w:pPr>
        <w:spacing w:after="60"/>
        <w:jc w:val="both"/>
        <w:rPr>
          <w:rFonts w:eastAsia="Calibri" w:cs="Arial"/>
          <w:lang w:val="ru-RU" w:eastAsia="en-US"/>
        </w:rPr>
      </w:pPr>
      <w:r w:rsidRPr="008830BA">
        <w:rPr>
          <w:rFonts w:eastAsia="Calibri" w:cs="Arial"/>
          <w:lang w:val="ru-RU" w:eastAsia="en-US"/>
        </w:rPr>
        <w:t>Понуда мора да важи 60 (шездесет) дана од дана јавног отварања понуда.</w:t>
      </w:r>
    </w:p>
    <w:p w:rsidR="001B744F" w:rsidRPr="00FA64CB" w:rsidRDefault="008D0328" w:rsidP="008D0328">
      <w:pPr>
        <w:spacing w:after="60"/>
        <w:jc w:val="both"/>
        <w:rPr>
          <w:rFonts w:eastAsia="Calibri"/>
          <w:lang w:val="sr-Cyrl-CS" w:eastAsia="en-US"/>
        </w:rPr>
      </w:pPr>
      <w:r>
        <w:rPr>
          <w:rFonts w:eastAsia="Calibri"/>
          <w:b/>
          <w:lang w:val="sr-Cyrl-CS" w:eastAsia="en-US"/>
        </w:rPr>
        <w:t>8</w:t>
      </w:r>
      <w:r w:rsidRPr="008D0328">
        <w:rPr>
          <w:rFonts w:eastAsia="Calibri"/>
          <w:b/>
          <w:lang w:val="sr-Cyrl-CS" w:eastAsia="en-US"/>
        </w:rPr>
        <w:t>.</w:t>
      </w:r>
      <w:r w:rsidR="001B744F">
        <w:rPr>
          <w:rFonts w:eastAsia="Calibri"/>
          <w:b/>
          <w:lang w:val="sr-Cyrl-CS" w:eastAsia="en-US"/>
        </w:rPr>
        <w:t>Место, в</w:t>
      </w:r>
      <w:r w:rsidRPr="008D0328">
        <w:rPr>
          <w:rFonts w:eastAsia="Calibri"/>
          <w:b/>
          <w:lang w:val="sr-Cyrl-CS" w:eastAsia="en-US"/>
        </w:rPr>
        <w:t xml:space="preserve">реме и </w:t>
      </w:r>
      <w:r w:rsidR="001B744F">
        <w:rPr>
          <w:rFonts w:eastAsia="Calibri"/>
          <w:b/>
          <w:lang w:val="sr-Cyrl-CS" w:eastAsia="en-US"/>
        </w:rPr>
        <w:t xml:space="preserve">начин </w:t>
      </w:r>
      <w:r w:rsidRPr="008D0328">
        <w:rPr>
          <w:rFonts w:eastAsia="Calibri"/>
          <w:b/>
          <w:lang w:val="sr-Cyrl-CS" w:eastAsia="en-US"/>
        </w:rPr>
        <w:t>отварања понуда</w:t>
      </w:r>
      <w:r w:rsidRPr="008D0328">
        <w:rPr>
          <w:rFonts w:eastAsia="Calibri"/>
          <w:lang w:val="sr-Cyrl-CS" w:eastAsia="en-US"/>
        </w:rPr>
        <w:t>:</w:t>
      </w:r>
      <w:r w:rsidR="00D83166">
        <w:rPr>
          <w:rFonts w:eastAsia="Calibri"/>
          <w:lang w:val="sr-Cyrl-CS" w:eastAsia="en-US"/>
        </w:rPr>
        <w:t xml:space="preserve"> </w:t>
      </w:r>
      <w:r w:rsidRPr="008D0328">
        <w:rPr>
          <w:rFonts w:eastAsia="Calibri"/>
          <w:lang w:val="sr-Cyrl-CS" w:eastAsia="en-US"/>
        </w:rPr>
        <w:t xml:space="preserve">Јавно отварање </w:t>
      </w:r>
      <w:r w:rsidRPr="00FA64CB">
        <w:rPr>
          <w:rFonts w:eastAsia="Calibri"/>
          <w:lang w:val="sr-Cyrl-CS" w:eastAsia="en-US"/>
        </w:rPr>
        <w:t>п</w:t>
      </w:r>
      <w:r w:rsidR="00751C68">
        <w:rPr>
          <w:rFonts w:eastAsia="Calibri"/>
          <w:lang w:val="sr-Cyrl-CS" w:eastAsia="en-US"/>
        </w:rPr>
        <w:t xml:space="preserve">онуда обавиће се </w:t>
      </w:r>
      <w:r w:rsidR="00F6717F">
        <w:rPr>
          <w:rFonts w:eastAsia="Calibri"/>
          <w:b/>
          <w:lang w:val="sr-Cyrl-CS" w:eastAsia="en-US"/>
        </w:rPr>
        <w:t>11</w:t>
      </w:r>
      <w:r w:rsidR="004B38FB" w:rsidRPr="00F6717F">
        <w:rPr>
          <w:rFonts w:eastAsia="Calibri"/>
          <w:b/>
          <w:lang w:val="sr-Cyrl-CS" w:eastAsia="en-US"/>
        </w:rPr>
        <w:t>.03</w:t>
      </w:r>
      <w:r w:rsidR="00751C68" w:rsidRPr="00F6717F">
        <w:rPr>
          <w:rFonts w:eastAsia="Calibri"/>
          <w:b/>
          <w:lang w:val="sr-Cyrl-CS" w:eastAsia="en-US"/>
        </w:rPr>
        <w:t>.201</w:t>
      </w:r>
      <w:r w:rsidR="004B38FB" w:rsidRPr="00F6717F">
        <w:rPr>
          <w:rFonts w:eastAsia="Calibri"/>
          <w:b/>
          <w:lang w:val="sr-Cyrl-CS" w:eastAsia="en-US"/>
        </w:rPr>
        <w:t>6</w:t>
      </w:r>
      <w:r w:rsidR="00751C68" w:rsidRPr="00F6717F">
        <w:rPr>
          <w:rFonts w:eastAsia="Calibri"/>
          <w:b/>
          <w:lang w:val="sr-Cyrl-CS" w:eastAsia="en-US"/>
        </w:rPr>
        <w:t>.год</w:t>
      </w:r>
      <w:r w:rsidR="00751C68">
        <w:rPr>
          <w:rFonts w:eastAsia="Calibri"/>
          <w:lang w:val="sr-Cyrl-CS" w:eastAsia="en-US"/>
        </w:rPr>
        <w:t>.</w:t>
      </w:r>
      <w:r w:rsidR="00751C68">
        <w:rPr>
          <w:rFonts w:eastAsia="Times New Roman"/>
          <w:lang w:val="sr-Cyrl-CS" w:eastAsia="en-US"/>
        </w:rPr>
        <w:t xml:space="preserve"> </w:t>
      </w:r>
      <w:r w:rsidR="006D547D">
        <w:rPr>
          <w:rFonts w:eastAsia="Calibri"/>
          <w:lang w:val="sr-Cyrl-CS" w:eastAsia="en-US"/>
        </w:rPr>
        <w:t xml:space="preserve">у просторијама ЈКП „Водовод Мионица“,Војводе Мишића </w:t>
      </w:r>
      <w:r w:rsidRPr="00FA64CB">
        <w:rPr>
          <w:rFonts w:eastAsia="Calibri"/>
          <w:lang w:val="sr-Cyrl-CS" w:eastAsia="en-US"/>
        </w:rPr>
        <w:t xml:space="preserve"> </w:t>
      </w:r>
      <w:r w:rsidR="00D83166" w:rsidRPr="00FA64CB">
        <w:rPr>
          <w:rFonts w:eastAsia="Calibri"/>
          <w:lang w:val="sr-Cyrl-CS" w:eastAsia="en-US"/>
        </w:rPr>
        <w:t>бр.</w:t>
      </w:r>
      <w:r w:rsidR="006D547D">
        <w:rPr>
          <w:rFonts w:eastAsia="Calibri"/>
          <w:lang w:val="sr-Cyrl-CS" w:eastAsia="en-US"/>
        </w:rPr>
        <w:t>23, 14242 Мионица</w:t>
      </w:r>
      <w:r w:rsidRPr="00FA64CB">
        <w:rPr>
          <w:rFonts w:eastAsia="Calibri"/>
          <w:lang w:val="sr-Cyrl-CS" w:eastAsia="en-US"/>
        </w:rPr>
        <w:t xml:space="preserve">, са почетком </w:t>
      </w:r>
      <w:r w:rsidR="00F6717F">
        <w:rPr>
          <w:rFonts w:eastAsia="Calibri"/>
          <w:b/>
          <w:lang w:val="sr-Cyrl-CS" w:eastAsia="en-US"/>
        </w:rPr>
        <w:t>у 11</w:t>
      </w:r>
      <w:r w:rsidRPr="007C0A5E">
        <w:rPr>
          <w:rFonts w:eastAsia="Calibri"/>
          <w:b/>
          <w:lang w:val="en-US" w:eastAsia="en-US"/>
        </w:rPr>
        <w:t>:</w:t>
      </w:r>
      <w:r w:rsidR="00F6717F">
        <w:rPr>
          <w:rFonts w:eastAsia="Calibri"/>
          <w:b/>
          <w:lang w:val="sr-Cyrl-CS" w:eastAsia="en-US"/>
        </w:rPr>
        <w:t>3</w:t>
      </w:r>
      <w:r w:rsidR="006D547D" w:rsidRPr="007C0A5E">
        <w:rPr>
          <w:rFonts w:eastAsia="Calibri"/>
          <w:b/>
          <w:lang w:val="sr-Cyrl-CS" w:eastAsia="en-US"/>
        </w:rPr>
        <w:t>0</w:t>
      </w:r>
      <w:r w:rsidRPr="007C0A5E">
        <w:rPr>
          <w:rFonts w:eastAsia="Calibri"/>
          <w:b/>
          <w:lang w:val="sr-Cyrl-CS" w:eastAsia="en-US"/>
        </w:rPr>
        <w:t xml:space="preserve"> часова</w:t>
      </w:r>
      <w:r w:rsidRPr="00FA64CB">
        <w:rPr>
          <w:rFonts w:eastAsia="Calibri"/>
          <w:lang w:val="sr-Cyrl-CS" w:eastAsia="en-US"/>
        </w:rPr>
        <w:t xml:space="preserve">. </w:t>
      </w:r>
      <w:r w:rsidR="00FF48EB">
        <w:rPr>
          <w:rFonts w:eastAsia="Calibri"/>
          <w:lang w:val="sr-Cyrl-CS" w:eastAsia="en-US"/>
        </w:rPr>
        <w:t>(канцеларија Општих послова)</w:t>
      </w:r>
    </w:p>
    <w:p w:rsidR="008D0328" w:rsidRPr="00FA64CB" w:rsidRDefault="001B744F" w:rsidP="008D0328">
      <w:pPr>
        <w:spacing w:after="60"/>
        <w:jc w:val="both"/>
        <w:rPr>
          <w:rFonts w:eastAsia="Calibri" w:cs="Arial"/>
          <w:lang w:val="en-US" w:eastAsia="en-US"/>
        </w:rPr>
      </w:pPr>
      <w:r w:rsidRPr="00FA64CB">
        <w:rPr>
          <w:rFonts w:eastAsia="Calibri"/>
          <w:b/>
          <w:lang w:val="sr-Cyrl-CS" w:eastAsia="en-US"/>
        </w:rPr>
        <w:t>9.Услови под којима представници понуђача могу учествовати у поступку отварања понуда:</w:t>
      </w:r>
      <w:r w:rsidR="00624BA7" w:rsidRPr="00FA64CB">
        <w:rPr>
          <w:rFonts w:eastAsia="Calibri"/>
          <w:b/>
          <w:lang w:val="sr-Cyrl-CS" w:eastAsia="en-US"/>
        </w:rPr>
        <w:t xml:space="preserve"> </w:t>
      </w:r>
      <w:r w:rsidR="008D0328" w:rsidRPr="00FA64CB">
        <w:rPr>
          <w:rFonts w:eastAsia="Calibri"/>
          <w:lang w:val="sr-Cyrl-CS" w:eastAsia="en-US"/>
        </w:rPr>
        <w:t>Отварању понуда могу присуствовати овлашћени представници понуђача, који ће своја овлашћења предати Комисији пре отварања понуда. Овлашћење мора да буде заведено код понуђача, оверено печатом и потписано од стране одговорног  лица понуђача.</w:t>
      </w:r>
    </w:p>
    <w:p w:rsidR="00604530" w:rsidRPr="00FA64CB" w:rsidRDefault="001B744F" w:rsidP="001B744F">
      <w:pPr>
        <w:jc w:val="both"/>
        <w:rPr>
          <w:rFonts w:eastAsia="Calibri"/>
          <w:lang w:val="en-US" w:eastAsia="en-US"/>
        </w:rPr>
      </w:pPr>
      <w:r w:rsidRPr="00FA64CB">
        <w:rPr>
          <w:rFonts w:eastAsia="Calibri"/>
          <w:b/>
          <w:lang w:eastAsia="en-US"/>
        </w:rPr>
        <w:t>10</w:t>
      </w:r>
      <w:r w:rsidRPr="00FA64CB">
        <w:rPr>
          <w:rFonts w:eastAsia="Calibri"/>
          <w:b/>
          <w:lang w:val="en-US" w:eastAsia="en-US"/>
        </w:rPr>
        <w:t>.</w:t>
      </w:r>
      <w:r w:rsidRPr="00FA64CB">
        <w:rPr>
          <w:rFonts w:eastAsia="Calibri"/>
          <w:b/>
          <w:lang w:eastAsia="en-US"/>
        </w:rPr>
        <w:t>Рок за доношење одлуке:</w:t>
      </w:r>
      <w:r w:rsidR="00ED328C">
        <w:rPr>
          <w:rFonts w:eastAsia="Calibri"/>
          <w:b/>
          <w:lang w:val="sr-Cyrl-CS" w:eastAsia="en-US"/>
        </w:rPr>
        <w:t xml:space="preserve"> </w:t>
      </w:r>
      <w:r w:rsidRPr="00FA64CB">
        <w:rPr>
          <w:rFonts w:eastAsia="Calibri"/>
          <w:lang w:val="sr-Cyrl-CS" w:eastAsia="en-US"/>
        </w:rPr>
        <w:t xml:space="preserve">Наручилац ће донети одлуку у року од </w:t>
      </w:r>
      <w:r w:rsidR="00517CA6" w:rsidRPr="00FA64CB">
        <w:rPr>
          <w:rFonts w:eastAsia="Calibri"/>
          <w:lang w:eastAsia="en-US"/>
        </w:rPr>
        <w:t>10</w:t>
      </w:r>
      <w:r w:rsidR="00624BA7" w:rsidRPr="00FA64CB">
        <w:rPr>
          <w:rFonts w:eastAsia="Calibri"/>
          <w:lang w:val="sr-Cyrl-CS" w:eastAsia="en-US"/>
        </w:rPr>
        <w:t xml:space="preserve"> </w:t>
      </w:r>
      <w:r w:rsidR="00624BA7" w:rsidRPr="00FA64CB">
        <w:rPr>
          <w:rFonts w:eastAsia="Times New Roman"/>
          <w:lang w:eastAsia="en-US"/>
        </w:rPr>
        <w:t xml:space="preserve">(десет) </w:t>
      </w:r>
      <w:r w:rsidRPr="00FA64CB">
        <w:rPr>
          <w:rFonts w:eastAsia="Calibri"/>
          <w:lang w:val="sr-Cyrl-CS" w:eastAsia="en-US"/>
        </w:rPr>
        <w:t>дана од дана отварања понуда.</w:t>
      </w:r>
    </w:p>
    <w:p w:rsidR="001B744F" w:rsidRPr="00604530" w:rsidRDefault="001B744F" w:rsidP="008A08E9">
      <w:pPr>
        <w:rPr>
          <w:rFonts w:eastAsia="Calibri"/>
          <w:lang w:eastAsia="en-US"/>
        </w:rPr>
      </w:pPr>
    </w:p>
    <w:p w:rsidR="00604530" w:rsidRPr="00E256FC" w:rsidRDefault="001B744F" w:rsidP="008A08E9">
      <w:pPr>
        <w:rPr>
          <w:rFonts w:eastAsia="Times New Roman"/>
          <w:color w:val="FF0000"/>
          <w:lang w:val="en-US" w:eastAsia="en-US"/>
        </w:rPr>
      </w:pPr>
      <w:r>
        <w:rPr>
          <w:rFonts w:eastAsia="Calibri"/>
          <w:b/>
          <w:lang w:eastAsia="en-US"/>
        </w:rPr>
        <w:t>11.</w:t>
      </w:r>
      <w:r>
        <w:rPr>
          <w:rFonts w:eastAsia="Calibri"/>
          <w:b/>
          <w:lang w:val="ru-RU" w:eastAsia="en-US"/>
        </w:rPr>
        <w:t>Лице за контакт</w:t>
      </w:r>
      <w:r w:rsidRPr="001B744F">
        <w:rPr>
          <w:rFonts w:eastAsia="Calibri"/>
          <w:b/>
          <w:lang w:val="ru-RU" w:eastAsia="en-US"/>
        </w:rPr>
        <w:t>:</w:t>
      </w:r>
      <w:r w:rsidR="00E256FC">
        <w:rPr>
          <w:rFonts w:eastAsia="Calibri"/>
          <w:b/>
          <w:lang w:val="ru-RU" w:eastAsia="en-US"/>
        </w:rPr>
        <w:t xml:space="preserve"> Зоран Ђурић</w:t>
      </w:r>
      <w:r w:rsidR="00624BA7">
        <w:rPr>
          <w:rFonts w:eastAsia="Calibri"/>
          <w:b/>
          <w:lang w:val="ru-RU" w:eastAsia="en-US"/>
        </w:rPr>
        <w:t xml:space="preserve">, </w:t>
      </w:r>
      <w:r w:rsidR="00624BA7">
        <w:rPr>
          <w:rFonts w:eastAsia="Times New Roman"/>
          <w:lang w:eastAsia="en-US"/>
        </w:rPr>
        <w:t xml:space="preserve">дипл. </w:t>
      </w:r>
      <w:r w:rsidR="00E256FC">
        <w:rPr>
          <w:rFonts w:eastAsia="Times New Roman"/>
          <w:lang w:val="sr-Cyrl-CS" w:eastAsia="en-US"/>
        </w:rPr>
        <w:t>правник</w:t>
      </w:r>
      <w:r w:rsidR="005D3ECB">
        <w:rPr>
          <w:rFonts w:eastAsia="Times New Roman"/>
          <w:lang w:val="sr-Cyrl-CS" w:eastAsia="en-US"/>
        </w:rPr>
        <w:t>.</w:t>
      </w:r>
      <w:r w:rsidR="00624BA7">
        <w:rPr>
          <w:rFonts w:eastAsia="Times New Roman"/>
          <w:lang w:eastAsia="en-US"/>
        </w:rPr>
        <w:t>, email:</w:t>
      </w:r>
      <w:r w:rsidR="00E256FC" w:rsidRPr="004B38FB">
        <w:rPr>
          <w:rFonts w:eastAsia="Times New Roman"/>
          <w:b/>
          <w:color w:val="0000FF"/>
          <w:lang w:eastAsia="en-US"/>
        </w:rPr>
        <w:t>јkpvodovodm@gmail.com</w:t>
      </w:r>
      <w:r w:rsidR="00624BA7" w:rsidRPr="00E256FC">
        <w:rPr>
          <w:rFonts w:eastAsia="Times New Roman"/>
          <w:color w:val="FF0000"/>
          <w:lang w:eastAsia="en-US"/>
        </w:rPr>
        <w:t xml:space="preserve">  </w:t>
      </w:r>
      <w:r w:rsidR="00624BA7" w:rsidRPr="00E256FC">
        <w:rPr>
          <w:rFonts w:eastAsia="Times New Roman"/>
          <w:color w:val="FF0000"/>
          <w:lang w:val="ru-RU" w:eastAsia="en-US"/>
        </w:rPr>
        <w:t xml:space="preserve"> </w:t>
      </w:r>
    </w:p>
    <w:p w:rsidR="0097594D" w:rsidRPr="004B38FB" w:rsidRDefault="00E256FC" w:rsidP="008A08E9">
      <w:pPr>
        <w:rPr>
          <w:rFonts w:eastAsia="Times New Roman"/>
          <w:b/>
          <w:color w:val="984806" w:themeColor="accent6" w:themeShade="80"/>
          <w:lang w:val="en-US" w:eastAsia="en-US"/>
        </w:rPr>
      </w:pPr>
      <w:r w:rsidRPr="00E256FC">
        <w:rPr>
          <w:rFonts w:eastAsia="Times New Roman"/>
          <w:b/>
          <w:lang w:eastAsia="en-US"/>
        </w:rPr>
        <w:t xml:space="preserve">     Лице за техничке карактеристике материјала Љиљана Николић, </w:t>
      </w:r>
      <w:r w:rsidR="008A08E9">
        <w:rPr>
          <w:rFonts w:eastAsia="Times New Roman"/>
          <w:b/>
          <w:lang w:eastAsia="en-US"/>
        </w:rPr>
        <w:t xml:space="preserve">  </w:t>
      </w:r>
      <w:r w:rsidRPr="00E256FC">
        <w:rPr>
          <w:rFonts w:eastAsia="Times New Roman"/>
          <w:b/>
          <w:lang w:eastAsia="en-US"/>
        </w:rPr>
        <w:t>дип.инг.грађ.</w:t>
      </w:r>
      <w:r>
        <w:rPr>
          <w:rFonts w:eastAsia="Times New Roman"/>
          <w:b/>
          <w:lang w:val="en-US" w:eastAsia="en-US"/>
        </w:rPr>
        <w:t>,email</w:t>
      </w:r>
      <w:r w:rsidRPr="004B38FB">
        <w:rPr>
          <w:rFonts w:eastAsia="Times New Roman"/>
          <w:b/>
          <w:color w:val="984806" w:themeColor="accent6" w:themeShade="80"/>
          <w:lang w:val="en-US" w:eastAsia="en-US"/>
        </w:rPr>
        <w:t>:vodovodmionica@gmail.com</w:t>
      </w:r>
    </w:p>
    <w:p w:rsidR="0097594D" w:rsidRPr="008A08E9" w:rsidRDefault="0097594D" w:rsidP="008A08E9">
      <w:pPr>
        <w:rPr>
          <w:rFonts w:eastAsia="Times New Roman"/>
          <w:color w:val="F79646" w:themeColor="accent6"/>
          <w:lang w:val="en-US" w:eastAsia="en-US"/>
        </w:rPr>
      </w:pPr>
    </w:p>
    <w:p w:rsidR="0097594D" w:rsidRDefault="0097594D" w:rsidP="008A08E9">
      <w:pPr>
        <w:rPr>
          <w:rFonts w:eastAsia="Times New Roman"/>
          <w:lang w:val="en-US" w:eastAsia="en-US"/>
        </w:rPr>
      </w:pPr>
    </w:p>
    <w:p w:rsidR="0097594D" w:rsidRDefault="0097594D" w:rsidP="00604530">
      <w:pPr>
        <w:jc w:val="both"/>
        <w:rPr>
          <w:rFonts w:eastAsia="Times New Roman"/>
          <w:lang w:val="en-US" w:eastAsia="en-US"/>
        </w:rPr>
      </w:pPr>
    </w:p>
    <w:p w:rsidR="0097594D" w:rsidRDefault="00E256FC" w:rsidP="0097594D">
      <w:pPr>
        <w:ind w:left="4956" w:firstLine="708"/>
        <w:jc w:val="center"/>
        <w:rPr>
          <w:rFonts w:eastAsia="Times New Roman"/>
          <w:lang w:val="en-US" w:eastAsia="en-US"/>
        </w:rPr>
      </w:pPr>
      <w:r>
        <w:rPr>
          <w:rFonts w:eastAsia="Calibri"/>
          <w:lang w:val="sr-Cyrl-CS" w:eastAsia="en-US"/>
        </w:rPr>
        <w:t>ЈКП „ Водовод Мионица“</w:t>
      </w:r>
      <w:r w:rsidR="0097594D">
        <w:rPr>
          <w:rFonts w:eastAsia="Times New Roman"/>
          <w:lang w:val="sr-Cyrl-CS" w:eastAsia="en-US"/>
        </w:rPr>
        <w:t xml:space="preserve"> </w:t>
      </w:r>
    </w:p>
    <w:p w:rsidR="0097594D" w:rsidRPr="004B38FB" w:rsidRDefault="0097594D" w:rsidP="0097594D">
      <w:pPr>
        <w:ind w:left="1416" w:firstLine="708"/>
        <w:jc w:val="center"/>
        <w:rPr>
          <w:rFonts w:eastAsia="Times New Roman"/>
          <w:b/>
          <w:lang w:eastAsia="en-US"/>
        </w:rPr>
      </w:pPr>
      <w:r>
        <w:rPr>
          <w:lang w:val="en-US"/>
        </w:rPr>
        <w:t xml:space="preserve">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51C68">
        <w:rPr>
          <w:b/>
          <w:lang w:val="en-US"/>
        </w:rPr>
        <w:t xml:space="preserve">Комисија за јавну набавку </w:t>
      </w:r>
      <w:r w:rsidR="004B38FB">
        <w:rPr>
          <w:rFonts w:eastAsia="Calibri"/>
          <w:b/>
          <w:lang w:eastAsia="en-US"/>
        </w:rPr>
        <w:t>1</w:t>
      </w:r>
      <w:r w:rsidR="00E256FC" w:rsidRPr="00751C68">
        <w:rPr>
          <w:rFonts w:eastAsia="Calibri"/>
          <w:b/>
          <w:lang w:val="en-US" w:eastAsia="en-US"/>
        </w:rPr>
        <w:t>/1</w:t>
      </w:r>
      <w:r w:rsidR="004B38FB">
        <w:rPr>
          <w:rFonts w:eastAsia="Calibri"/>
          <w:b/>
          <w:lang w:eastAsia="en-US"/>
        </w:rPr>
        <w:t>6</w:t>
      </w:r>
    </w:p>
    <w:p w:rsidR="0097594D" w:rsidRDefault="0097594D" w:rsidP="00604530">
      <w:pPr>
        <w:jc w:val="both"/>
        <w:rPr>
          <w:rFonts w:eastAsia="Times New Roman"/>
          <w:lang w:val="en-US" w:eastAsia="en-US"/>
        </w:rPr>
      </w:pPr>
    </w:p>
    <w:p w:rsidR="0097594D" w:rsidRDefault="0097594D" w:rsidP="00604530">
      <w:pPr>
        <w:jc w:val="both"/>
        <w:rPr>
          <w:rFonts w:eastAsia="Times New Roman"/>
          <w:lang w:val="en-US" w:eastAsia="en-US"/>
        </w:rPr>
      </w:pPr>
    </w:p>
    <w:p w:rsidR="0097594D" w:rsidRPr="0097594D" w:rsidRDefault="0097594D" w:rsidP="00604530">
      <w:pPr>
        <w:jc w:val="both"/>
        <w:rPr>
          <w:rFonts w:eastAsia="Calibri"/>
          <w:lang w:val="en-US" w:eastAsia="en-US"/>
        </w:rPr>
      </w:pPr>
    </w:p>
    <w:p w:rsidR="00604530" w:rsidRPr="00604530" w:rsidRDefault="00604530" w:rsidP="00604530">
      <w:pPr>
        <w:rPr>
          <w:rFonts w:eastAsia="Calibri"/>
          <w:lang w:val="sr-Cyrl-CS" w:eastAsia="en-US"/>
        </w:rPr>
      </w:pPr>
    </w:p>
    <w:p w:rsidR="00604530" w:rsidRPr="00604530" w:rsidRDefault="00604530" w:rsidP="00604530">
      <w:pPr>
        <w:rPr>
          <w:rFonts w:eastAsia="Calibri"/>
          <w:lang w:val="sr-Cyrl-CS" w:eastAsia="en-US"/>
        </w:rPr>
      </w:pPr>
    </w:p>
    <w:permEnd w:id="0"/>
    <w:p w:rsidR="00B26850" w:rsidRPr="00EF2D89" w:rsidRDefault="00B26850" w:rsidP="00604530">
      <w:pPr>
        <w:rPr>
          <w:rFonts w:eastAsia="Calibri"/>
          <w:lang w:eastAsia="en-US"/>
        </w:rPr>
      </w:pPr>
    </w:p>
    <w:sectPr w:rsidR="00B26850" w:rsidRPr="00EF2D89" w:rsidSect="00B90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851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20" w:rsidRDefault="00A12A20" w:rsidP="00671AE5">
      <w:r>
        <w:separator/>
      </w:r>
    </w:p>
  </w:endnote>
  <w:endnote w:type="continuationSeparator" w:id="1">
    <w:p w:rsidR="00A12A20" w:rsidRDefault="00A12A20" w:rsidP="0067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07" w:rsidRDefault="00AB1E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50" w:rsidRDefault="00254707">
    <w:pPr>
      <w:pStyle w:val="Footer"/>
    </w:pPr>
    <w:r>
      <w:pict>
        <v:rect id="_x0000_i1025" style="width:510.3pt;height:1pt" o:hralign="center" o:hrstd="t" o:hrnoshade="t" o:hr="t" fillcolor="#8db3e2" stroked="f"/>
      </w:pict>
    </w:r>
  </w:p>
  <w:tbl>
    <w:tblPr>
      <w:tblW w:w="0" w:type="auto"/>
      <w:tblInd w:w="-106" w:type="dxa"/>
      <w:tblLook w:val="00A0"/>
    </w:tblPr>
    <w:tblGrid>
      <w:gridCol w:w="3508"/>
    </w:tblGrid>
    <w:tr w:rsidR="007248DD">
      <w:tc>
        <w:tcPr>
          <w:tcW w:w="3508" w:type="dxa"/>
        </w:tcPr>
        <w:p w:rsidR="007248DD" w:rsidRPr="00C42CE0" w:rsidRDefault="007248DD" w:rsidP="007248D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ЈКП „Водовод Мионица“</w:t>
          </w:r>
          <w:r w:rsidRPr="00C42CE0">
            <w:rPr>
              <w:sz w:val="16"/>
              <w:szCs w:val="16"/>
            </w:rPr>
            <w:t xml:space="preserve"> </w:t>
          </w:r>
        </w:p>
        <w:p w:rsidR="007248DD" w:rsidRPr="00C42CE0" w:rsidRDefault="007248DD" w:rsidP="007248DD">
          <w:pPr>
            <w:pStyle w:val="Footer"/>
            <w:jc w:val="center"/>
            <w:rPr>
              <w:rFonts w:eastAsia="Times New Roman"/>
              <w:sz w:val="16"/>
              <w:szCs w:val="16"/>
              <w:lang w:val="en-US"/>
            </w:rPr>
          </w:pPr>
        </w:p>
      </w:tc>
    </w:tr>
  </w:tbl>
  <w:p w:rsidR="00B26850" w:rsidRPr="001E3750" w:rsidRDefault="00B26850" w:rsidP="009530F5">
    <w:pPr>
      <w:pStyle w:val="Footer"/>
      <w:jc w:val="right"/>
      <w:rPr>
        <w:rFonts w:eastAsia="Times New Roman"/>
        <w:color w:val="333399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07" w:rsidRDefault="00AB1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20" w:rsidRDefault="00A12A20" w:rsidP="00671AE5">
      <w:r>
        <w:separator/>
      </w:r>
    </w:p>
  </w:footnote>
  <w:footnote w:type="continuationSeparator" w:id="1">
    <w:p w:rsidR="00A12A20" w:rsidRDefault="00A12A20" w:rsidP="00671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07" w:rsidRDefault="00AB1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50" w:rsidRPr="00AB1E07" w:rsidRDefault="00B26850" w:rsidP="00AB1E07">
    <w:pPr>
      <w:pStyle w:val="NoSpacing"/>
      <w:rPr>
        <w:rFonts w:ascii="Times New Roman" w:hAnsi="Times New Roman" w:cs="Times New Roman"/>
        <w:sz w:val="18"/>
        <w:szCs w:val="18"/>
      </w:rPr>
    </w:pPr>
  </w:p>
  <w:p w:rsidR="00A87834" w:rsidRPr="00A87834" w:rsidRDefault="00A87834" w:rsidP="00A51CA6">
    <w:pPr>
      <w:pStyle w:val="NoSpacing"/>
      <w:jc w:val="center"/>
      <w:rPr>
        <w:rFonts w:ascii="Times New Roman" w:hAnsi="Times New Roman" w:cs="Times New Roman"/>
        <w:b/>
        <w:bCs/>
        <w:color w:val="241AA6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07" w:rsidRDefault="00AB1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68B43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9F2D12"/>
    <w:rsid w:val="00004167"/>
    <w:rsid w:val="0000535F"/>
    <w:rsid w:val="000130BE"/>
    <w:rsid w:val="00041749"/>
    <w:rsid w:val="00044B11"/>
    <w:rsid w:val="00044F74"/>
    <w:rsid w:val="000461AD"/>
    <w:rsid w:val="00047203"/>
    <w:rsid w:val="00050B86"/>
    <w:rsid w:val="000511CA"/>
    <w:rsid w:val="00055BB0"/>
    <w:rsid w:val="00061916"/>
    <w:rsid w:val="000644BA"/>
    <w:rsid w:val="00082973"/>
    <w:rsid w:val="00087458"/>
    <w:rsid w:val="00087813"/>
    <w:rsid w:val="00091055"/>
    <w:rsid w:val="000A227B"/>
    <w:rsid w:val="000A40AB"/>
    <w:rsid w:val="000D01F1"/>
    <w:rsid w:val="000D5AF5"/>
    <w:rsid w:val="00144813"/>
    <w:rsid w:val="001477BA"/>
    <w:rsid w:val="00157FE4"/>
    <w:rsid w:val="001658AD"/>
    <w:rsid w:val="0016750A"/>
    <w:rsid w:val="0017745A"/>
    <w:rsid w:val="00183832"/>
    <w:rsid w:val="001923FB"/>
    <w:rsid w:val="00194687"/>
    <w:rsid w:val="00195142"/>
    <w:rsid w:val="001B3EA1"/>
    <w:rsid w:val="001B744F"/>
    <w:rsid w:val="001B7655"/>
    <w:rsid w:val="001C081B"/>
    <w:rsid w:val="001C6DA5"/>
    <w:rsid w:val="001D4F68"/>
    <w:rsid w:val="001D65EB"/>
    <w:rsid w:val="001D676C"/>
    <w:rsid w:val="001E3750"/>
    <w:rsid w:val="001F282B"/>
    <w:rsid w:val="001F4D36"/>
    <w:rsid w:val="002138F4"/>
    <w:rsid w:val="00225BD9"/>
    <w:rsid w:val="0023051C"/>
    <w:rsid w:val="002372EF"/>
    <w:rsid w:val="00237EA3"/>
    <w:rsid w:val="00254707"/>
    <w:rsid w:val="00295A1B"/>
    <w:rsid w:val="00297A5E"/>
    <w:rsid w:val="002C14C4"/>
    <w:rsid w:val="002C3D0F"/>
    <w:rsid w:val="002C3D83"/>
    <w:rsid w:val="002D6B46"/>
    <w:rsid w:val="002E1156"/>
    <w:rsid w:val="002E2B8E"/>
    <w:rsid w:val="002E62B8"/>
    <w:rsid w:val="002F1A8A"/>
    <w:rsid w:val="00317BDA"/>
    <w:rsid w:val="00320B03"/>
    <w:rsid w:val="00321F40"/>
    <w:rsid w:val="003225ED"/>
    <w:rsid w:val="003261A3"/>
    <w:rsid w:val="00336BB6"/>
    <w:rsid w:val="00341AD4"/>
    <w:rsid w:val="0034793D"/>
    <w:rsid w:val="00363A6D"/>
    <w:rsid w:val="003721D7"/>
    <w:rsid w:val="00382209"/>
    <w:rsid w:val="00390DDE"/>
    <w:rsid w:val="00392EDD"/>
    <w:rsid w:val="003A6D6C"/>
    <w:rsid w:val="003C6E9C"/>
    <w:rsid w:val="003D4992"/>
    <w:rsid w:val="003E0A6C"/>
    <w:rsid w:val="003E45AE"/>
    <w:rsid w:val="003E45B8"/>
    <w:rsid w:val="003E789D"/>
    <w:rsid w:val="003F4FC1"/>
    <w:rsid w:val="003F66E6"/>
    <w:rsid w:val="003F7E31"/>
    <w:rsid w:val="004001F4"/>
    <w:rsid w:val="004062E4"/>
    <w:rsid w:val="004077A9"/>
    <w:rsid w:val="00414CB7"/>
    <w:rsid w:val="00420148"/>
    <w:rsid w:val="00423AA4"/>
    <w:rsid w:val="00427890"/>
    <w:rsid w:val="00432980"/>
    <w:rsid w:val="004561D9"/>
    <w:rsid w:val="004676ED"/>
    <w:rsid w:val="00476C4A"/>
    <w:rsid w:val="00480467"/>
    <w:rsid w:val="00492A20"/>
    <w:rsid w:val="00494C76"/>
    <w:rsid w:val="004A0350"/>
    <w:rsid w:val="004A27AE"/>
    <w:rsid w:val="004A2AAD"/>
    <w:rsid w:val="004A32A8"/>
    <w:rsid w:val="004A60D3"/>
    <w:rsid w:val="004B38FB"/>
    <w:rsid w:val="004C0266"/>
    <w:rsid w:val="004C3883"/>
    <w:rsid w:val="005170D6"/>
    <w:rsid w:val="00517CA6"/>
    <w:rsid w:val="00517EDA"/>
    <w:rsid w:val="00532E5C"/>
    <w:rsid w:val="0053424E"/>
    <w:rsid w:val="00546599"/>
    <w:rsid w:val="00555D21"/>
    <w:rsid w:val="005572D1"/>
    <w:rsid w:val="00560751"/>
    <w:rsid w:val="005664E9"/>
    <w:rsid w:val="00581387"/>
    <w:rsid w:val="00586183"/>
    <w:rsid w:val="00593032"/>
    <w:rsid w:val="005938DC"/>
    <w:rsid w:val="005A4A69"/>
    <w:rsid w:val="005B4E98"/>
    <w:rsid w:val="005B7F42"/>
    <w:rsid w:val="005C2A25"/>
    <w:rsid w:val="005D1B50"/>
    <w:rsid w:val="005D3ECB"/>
    <w:rsid w:val="005D7C50"/>
    <w:rsid w:val="006010C1"/>
    <w:rsid w:val="00603C14"/>
    <w:rsid w:val="00604530"/>
    <w:rsid w:val="00605B5D"/>
    <w:rsid w:val="00612953"/>
    <w:rsid w:val="00624BA7"/>
    <w:rsid w:val="00625F47"/>
    <w:rsid w:val="00634D27"/>
    <w:rsid w:val="0063516C"/>
    <w:rsid w:val="00644C2B"/>
    <w:rsid w:val="006502CE"/>
    <w:rsid w:val="00654DC7"/>
    <w:rsid w:val="00655641"/>
    <w:rsid w:val="006640F7"/>
    <w:rsid w:val="00671AE5"/>
    <w:rsid w:val="00671E21"/>
    <w:rsid w:val="00672C63"/>
    <w:rsid w:val="00673543"/>
    <w:rsid w:val="00676514"/>
    <w:rsid w:val="00676E7A"/>
    <w:rsid w:val="00677F47"/>
    <w:rsid w:val="00687A30"/>
    <w:rsid w:val="006A75C3"/>
    <w:rsid w:val="006B0BB7"/>
    <w:rsid w:val="006B5DCB"/>
    <w:rsid w:val="006C3429"/>
    <w:rsid w:val="006D38B5"/>
    <w:rsid w:val="006D547D"/>
    <w:rsid w:val="006D6F57"/>
    <w:rsid w:val="006E170C"/>
    <w:rsid w:val="007135CD"/>
    <w:rsid w:val="007148F7"/>
    <w:rsid w:val="007248DD"/>
    <w:rsid w:val="007320CB"/>
    <w:rsid w:val="00734E31"/>
    <w:rsid w:val="007370B8"/>
    <w:rsid w:val="0074077C"/>
    <w:rsid w:val="00744C26"/>
    <w:rsid w:val="00751C68"/>
    <w:rsid w:val="0075267A"/>
    <w:rsid w:val="00775E08"/>
    <w:rsid w:val="0078498B"/>
    <w:rsid w:val="007A180A"/>
    <w:rsid w:val="007C0A5E"/>
    <w:rsid w:val="007D5BB7"/>
    <w:rsid w:val="0081068A"/>
    <w:rsid w:val="00822AC8"/>
    <w:rsid w:val="00832CFC"/>
    <w:rsid w:val="00855423"/>
    <w:rsid w:val="008714EB"/>
    <w:rsid w:val="0087321B"/>
    <w:rsid w:val="00875D2A"/>
    <w:rsid w:val="008830BA"/>
    <w:rsid w:val="008838E0"/>
    <w:rsid w:val="00891311"/>
    <w:rsid w:val="008A08E9"/>
    <w:rsid w:val="008A092B"/>
    <w:rsid w:val="008B1869"/>
    <w:rsid w:val="008B408E"/>
    <w:rsid w:val="008C3D1C"/>
    <w:rsid w:val="008D0328"/>
    <w:rsid w:val="00903202"/>
    <w:rsid w:val="009138D8"/>
    <w:rsid w:val="0092124B"/>
    <w:rsid w:val="00922646"/>
    <w:rsid w:val="00924588"/>
    <w:rsid w:val="00924AED"/>
    <w:rsid w:val="009264F3"/>
    <w:rsid w:val="0092667E"/>
    <w:rsid w:val="0092765B"/>
    <w:rsid w:val="00934221"/>
    <w:rsid w:val="009530F5"/>
    <w:rsid w:val="00957970"/>
    <w:rsid w:val="00966E15"/>
    <w:rsid w:val="0097594D"/>
    <w:rsid w:val="00977822"/>
    <w:rsid w:val="00981428"/>
    <w:rsid w:val="00997F90"/>
    <w:rsid w:val="009A34DC"/>
    <w:rsid w:val="009B33BC"/>
    <w:rsid w:val="009C0393"/>
    <w:rsid w:val="009C64C7"/>
    <w:rsid w:val="009F2D12"/>
    <w:rsid w:val="009F4021"/>
    <w:rsid w:val="00A12A20"/>
    <w:rsid w:val="00A142A5"/>
    <w:rsid w:val="00A3126A"/>
    <w:rsid w:val="00A35CD3"/>
    <w:rsid w:val="00A40897"/>
    <w:rsid w:val="00A45040"/>
    <w:rsid w:val="00A45D11"/>
    <w:rsid w:val="00A51CA6"/>
    <w:rsid w:val="00A52F61"/>
    <w:rsid w:val="00A8149F"/>
    <w:rsid w:val="00A87834"/>
    <w:rsid w:val="00A93B54"/>
    <w:rsid w:val="00A96A51"/>
    <w:rsid w:val="00AB1E07"/>
    <w:rsid w:val="00AB2E1E"/>
    <w:rsid w:val="00AB5D69"/>
    <w:rsid w:val="00AC2A0A"/>
    <w:rsid w:val="00AC5DC9"/>
    <w:rsid w:val="00AD2091"/>
    <w:rsid w:val="00AD45D6"/>
    <w:rsid w:val="00AF00FF"/>
    <w:rsid w:val="00AF4B03"/>
    <w:rsid w:val="00AF6FD4"/>
    <w:rsid w:val="00B01604"/>
    <w:rsid w:val="00B0634D"/>
    <w:rsid w:val="00B1213E"/>
    <w:rsid w:val="00B126F0"/>
    <w:rsid w:val="00B13436"/>
    <w:rsid w:val="00B15797"/>
    <w:rsid w:val="00B24B5D"/>
    <w:rsid w:val="00B26850"/>
    <w:rsid w:val="00B35B1B"/>
    <w:rsid w:val="00B53D69"/>
    <w:rsid w:val="00B55727"/>
    <w:rsid w:val="00B66E3A"/>
    <w:rsid w:val="00B703C6"/>
    <w:rsid w:val="00B751C0"/>
    <w:rsid w:val="00B77DFC"/>
    <w:rsid w:val="00B909B6"/>
    <w:rsid w:val="00B9449E"/>
    <w:rsid w:val="00B94BB9"/>
    <w:rsid w:val="00BB548A"/>
    <w:rsid w:val="00BC2D2B"/>
    <w:rsid w:val="00BD04C4"/>
    <w:rsid w:val="00BD68D5"/>
    <w:rsid w:val="00BE00DE"/>
    <w:rsid w:val="00BE72EE"/>
    <w:rsid w:val="00BF63FD"/>
    <w:rsid w:val="00BF7C44"/>
    <w:rsid w:val="00C008F6"/>
    <w:rsid w:val="00C040F0"/>
    <w:rsid w:val="00C11A40"/>
    <w:rsid w:val="00C218E9"/>
    <w:rsid w:val="00C37584"/>
    <w:rsid w:val="00C37759"/>
    <w:rsid w:val="00C42CE0"/>
    <w:rsid w:val="00C42D43"/>
    <w:rsid w:val="00C55518"/>
    <w:rsid w:val="00C60C5E"/>
    <w:rsid w:val="00C63D06"/>
    <w:rsid w:val="00C72026"/>
    <w:rsid w:val="00C87237"/>
    <w:rsid w:val="00C95A76"/>
    <w:rsid w:val="00CC13F3"/>
    <w:rsid w:val="00CD066B"/>
    <w:rsid w:val="00CD6BBA"/>
    <w:rsid w:val="00CE28DC"/>
    <w:rsid w:val="00CE4989"/>
    <w:rsid w:val="00CE4FAA"/>
    <w:rsid w:val="00CF1788"/>
    <w:rsid w:val="00CF425B"/>
    <w:rsid w:val="00CF5D39"/>
    <w:rsid w:val="00D02F49"/>
    <w:rsid w:val="00D03B17"/>
    <w:rsid w:val="00D12E3E"/>
    <w:rsid w:val="00D170C9"/>
    <w:rsid w:val="00D205FD"/>
    <w:rsid w:val="00D23FDB"/>
    <w:rsid w:val="00D2766C"/>
    <w:rsid w:val="00D43049"/>
    <w:rsid w:val="00D54F0D"/>
    <w:rsid w:val="00D60DB0"/>
    <w:rsid w:val="00D62E29"/>
    <w:rsid w:val="00D677E1"/>
    <w:rsid w:val="00D74E26"/>
    <w:rsid w:val="00D769E4"/>
    <w:rsid w:val="00D83166"/>
    <w:rsid w:val="00D86F47"/>
    <w:rsid w:val="00D917DE"/>
    <w:rsid w:val="00D92711"/>
    <w:rsid w:val="00D9498C"/>
    <w:rsid w:val="00DA40BA"/>
    <w:rsid w:val="00DB4F18"/>
    <w:rsid w:val="00DB7B5F"/>
    <w:rsid w:val="00DC3D83"/>
    <w:rsid w:val="00DD0188"/>
    <w:rsid w:val="00DD0867"/>
    <w:rsid w:val="00DD29F2"/>
    <w:rsid w:val="00DD751C"/>
    <w:rsid w:val="00DF13C9"/>
    <w:rsid w:val="00DF6357"/>
    <w:rsid w:val="00E023C0"/>
    <w:rsid w:val="00E168A9"/>
    <w:rsid w:val="00E2056E"/>
    <w:rsid w:val="00E256FC"/>
    <w:rsid w:val="00E25BA8"/>
    <w:rsid w:val="00E55188"/>
    <w:rsid w:val="00E6052C"/>
    <w:rsid w:val="00E635FB"/>
    <w:rsid w:val="00E7234F"/>
    <w:rsid w:val="00E73267"/>
    <w:rsid w:val="00E94B6D"/>
    <w:rsid w:val="00E95D3F"/>
    <w:rsid w:val="00EA16C0"/>
    <w:rsid w:val="00EA302F"/>
    <w:rsid w:val="00EC5EBB"/>
    <w:rsid w:val="00ED2B63"/>
    <w:rsid w:val="00ED328C"/>
    <w:rsid w:val="00EE6421"/>
    <w:rsid w:val="00EE7ACF"/>
    <w:rsid w:val="00EF1B80"/>
    <w:rsid w:val="00EF2D89"/>
    <w:rsid w:val="00F12A99"/>
    <w:rsid w:val="00F146DD"/>
    <w:rsid w:val="00F51F48"/>
    <w:rsid w:val="00F603FF"/>
    <w:rsid w:val="00F6717F"/>
    <w:rsid w:val="00F75E56"/>
    <w:rsid w:val="00F83919"/>
    <w:rsid w:val="00F91464"/>
    <w:rsid w:val="00FA64CB"/>
    <w:rsid w:val="00FB5929"/>
    <w:rsid w:val="00FB6841"/>
    <w:rsid w:val="00FB6B19"/>
    <w:rsid w:val="00FC5596"/>
    <w:rsid w:val="00FC7EED"/>
    <w:rsid w:val="00FE04FB"/>
    <w:rsid w:val="00FE0CFC"/>
    <w:rsid w:val="00FF48EB"/>
    <w:rsid w:val="00FF5BA8"/>
    <w:rsid w:val="00FF5F92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EB"/>
    <w:rPr>
      <w:rFonts w:ascii="Times New Roman" w:eastAsia="Batang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3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4EB"/>
    <w:pPr>
      <w:keepNext/>
      <w:tabs>
        <w:tab w:val="num" w:pos="2520"/>
      </w:tabs>
      <w:spacing w:after="40"/>
      <w:jc w:val="center"/>
      <w:outlineLvl w:val="1"/>
    </w:pPr>
    <w:rPr>
      <w:b/>
      <w:bCs/>
      <w:spacing w:val="16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4EB"/>
    <w:pPr>
      <w:keepNext/>
      <w:tabs>
        <w:tab w:val="num" w:pos="1008"/>
      </w:tabs>
      <w:ind w:left="720" w:hanging="432"/>
      <w:jc w:val="center"/>
      <w:outlineLvl w:val="2"/>
    </w:pPr>
    <w:rPr>
      <w:b/>
      <w:bCs/>
      <w:spacing w:val="16"/>
      <w:sz w:val="28"/>
      <w:szCs w:val="2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87A3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714EB"/>
    <w:rPr>
      <w:rFonts w:ascii="Times New Roman" w:eastAsia="Batang" w:hAnsi="Times New Roman" w:cs="Times New Roman"/>
      <w:b/>
      <w:bCs/>
      <w:spacing w:val="16"/>
      <w:sz w:val="28"/>
      <w:szCs w:val="28"/>
      <w:lang w:val="ru-RU"/>
    </w:rPr>
  </w:style>
  <w:style w:type="character" w:customStyle="1" w:styleId="Heading3Char">
    <w:name w:val="Heading 3 Char"/>
    <w:link w:val="Heading3"/>
    <w:uiPriority w:val="99"/>
    <w:locked/>
    <w:rsid w:val="008714EB"/>
    <w:rPr>
      <w:rFonts w:ascii="Times New Roman" w:eastAsia="Batang" w:hAnsi="Times New Roman" w:cs="Times New Roman"/>
      <w:b/>
      <w:bCs/>
      <w:spacing w:val="16"/>
      <w:sz w:val="32"/>
      <w:szCs w:val="32"/>
      <w:lang w:val="ru-RU"/>
    </w:rPr>
  </w:style>
  <w:style w:type="paragraph" w:styleId="Header">
    <w:name w:val="header"/>
    <w:basedOn w:val="Normal"/>
    <w:link w:val="HeaderChar"/>
    <w:uiPriority w:val="99"/>
    <w:rsid w:val="00671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AE5"/>
  </w:style>
  <w:style w:type="paragraph" w:styleId="NoSpacing">
    <w:name w:val="No Spacing"/>
    <w:uiPriority w:val="99"/>
    <w:qFormat/>
    <w:rsid w:val="00671AE5"/>
    <w:rPr>
      <w:rFonts w:cs="Calibri"/>
      <w:sz w:val="22"/>
      <w:szCs w:val="22"/>
      <w:lang w:val="sr-Latn-CS"/>
    </w:rPr>
  </w:style>
  <w:style w:type="character" w:styleId="Hyperlink">
    <w:name w:val="Hyperlink"/>
    <w:rsid w:val="00671AE5"/>
    <w:rPr>
      <w:color w:val="0000FF"/>
      <w:u w:val="single"/>
    </w:rPr>
  </w:style>
  <w:style w:type="character" w:styleId="PlaceholderText">
    <w:name w:val="Placeholder Text"/>
    <w:uiPriority w:val="99"/>
    <w:semiHidden/>
    <w:rsid w:val="00671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71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1A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71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AE5"/>
  </w:style>
  <w:style w:type="paragraph" w:styleId="Title">
    <w:name w:val="Title"/>
    <w:basedOn w:val="Normal"/>
    <w:next w:val="Normal"/>
    <w:link w:val="TitleChar"/>
    <w:uiPriority w:val="99"/>
    <w:qFormat/>
    <w:rsid w:val="00687A30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687A3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ooterEven">
    <w:name w:val="Footer Even"/>
    <w:basedOn w:val="Normal"/>
    <w:uiPriority w:val="99"/>
    <w:rsid w:val="00EC5EBB"/>
    <w:pPr>
      <w:pBdr>
        <w:top w:val="single" w:sz="4" w:space="1" w:color="4F81BD"/>
      </w:pBdr>
      <w:spacing w:after="180" w:line="264" w:lineRule="auto"/>
    </w:pPr>
    <w:rPr>
      <w:rFonts w:eastAsia="Times New Roman"/>
      <w:color w:val="1F497D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9530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53424E"/>
  </w:style>
  <w:style w:type="paragraph" w:styleId="ListParagraph">
    <w:name w:val="List Paragraph"/>
    <w:basedOn w:val="Normal"/>
    <w:uiPriority w:val="34"/>
    <w:qFormat/>
    <w:rsid w:val="009F2D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EB"/>
    <w:rPr>
      <w:rFonts w:ascii="Times New Roman" w:eastAsia="Batang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3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4EB"/>
    <w:pPr>
      <w:keepNext/>
      <w:tabs>
        <w:tab w:val="num" w:pos="2520"/>
      </w:tabs>
      <w:spacing w:after="40"/>
      <w:jc w:val="center"/>
      <w:outlineLvl w:val="1"/>
    </w:pPr>
    <w:rPr>
      <w:b/>
      <w:bCs/>
      <w:spacing w:val="16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4EB"/>
    <w:pPr>
      <w:keepNext/>
      <w:tabs>
        <w:tab w:val="num" w:pos="1008"/>
      </w:tabs>
      <w:ind w:left="720" w:hanging="432"/>
      <w:jc w:val="center"/>
      <w:outlineLvl w:val="2"/>
    </w:pPr>
    <w:rPr>
      <w:b/>
      <w:bCs/>
      <w:spacing w:val="16"/>
      <w:sz w:val="28"/>
      <w:szCs w:val="2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87A3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714EB"/>
    <w:rPr>
      <w:rFonts w:ascii="Times New Roman" w:eastAsia="Batang" w:hAnsi="Times New Roman" w:cs="Times New Roman"/>
      <w:b/>
      <w:bCs/>
      <w:spacing w:val="16"/>
      <w:sz w:val="28"/>
      <w:szCs w:val="28"/>
      <w:lang w:val="ru-RU"/>
    </w:rPr>
  </w:style>
  <w:style w:type="character" w:customStyle="1" w:styleId="Heading3Char">
    <w:name w:val="Heading 3 Char"/>
    <w:link w:val="Heading3"/>
    <w:uiPriority w:val="99"/>
    <w:locked/>
    <w:rsid w:val="008714EB"/>
    <w:rPr>
      <w:rFonts w:ascii="Times New Roman" w:eastAsia="Batang" w:hAnsi="Times New Roman" w:cs="Times New Roman"/>
      <w:b/>
      <w:bCs/>
      <w:spacing w:val="16"/>
      <w:sz w:val="32"/>
      <w:szCs w:val="32"/>
      <w:lang w:val="ru-RU"/>
    </w:rPr>
  </w:style>
  <w:style w:type="paragraph" w:styleId="Header">
    <w:name w:val="header"/>
    <w:basedOn w:val="Normal"/>
    <w:link w:val="HeaderChar"/>
    <w:uiPriority w:val="99"/>
    <w:rsid w:val="00671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AE5"/>
  </w:style>
  <w:style w:type="paragraph" w:styleId="NoSpacing">
    <w:name w:val="No Spacing"/>
    <w:uiPriority w:val="99"/>
    <w:qFormat/>
    <w:rsid w:val="00671AE5"/>
    <w:rPr>
      <w:rFonts w:cs="Calibri"/>
      <w:sz w:val="22"/>
      <w:szCs w:val="22"/>
      <w:lang w:val="sr-Latn-CS"/>
    </w:rPr>
  </w:style>
  <w:style w:type="character" w:styleId="Hyperlink">
    <w:name w:val="Hyperlink"/>
    <w:uiPriority w:val="99"/>
    <w:rsid w:val="00671AE5"/>
    <w:rPr>
      <w:color w:val="0000FF"/>
      <w:u w:val="single"/>
    </w:rPr>
  </w:style>
  <w:style w:type="character" w:styleId="PlaceholderText">
    <w:name w:val="Placeholder Text"/>
    <w:uiPriority w:val="99"/>
    <w:semiHidden/>
    <w:rsid w:val="00671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71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1A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71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AE5"/>
  </w:style>
  <w:style w:type="paragraph" w:styleId="Title">
    <w:name w:val="Title"/>
    <w:basedOn w:val="Normal"/>
    <w:next w:val="Normal"/>
    <w:link w:val="TitleChar"/>
    <w:uiPriority w:val="99"/>
    <w:qFormat/>
    <w:rsid w:val="00687A30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687A3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ooterEven">
    <w:name w:val="Footer Even"/>
    <w:basedOn w:val="Normal"/>
    <w:uiPriority w:val="99"/>
    <w:rsid w:val="00EC5EBB"/>
    <w:pPr>
      <w:pBdr>
        <w:top w:val="single" w:sz="4" w:space="1" w:color="4F81BD"/>
      </w:pBdr>
      <w:spacing w:after="180" w:line="264" w:lineRule="auto"/>
    </w:pPr>
    <w:rPr>
      <w:rFonts w:eastAsia="Times New Roman"/>
      <w:color w:val="1F497D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9530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53424E"/>
  </w:style>
  <w:style w:type="paragraph" w:styleId="ListParagraph">
    <w:name w:val="List Paragraph"/>
    <w:basedOn w:val="Normal"/>
    <w:uiPriority w:val="34"/>
    <w:qFormat/>
    <w:rsid w:val="009F2D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.mijajlovic\Documents\I_Sluzba%20za%20javne%20nabavke.dot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42FE-3C36-48E3-976A-61D4DAAD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I_Sluzba za javne nabavke.dot novi</Template>
  <TotalTime>116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ЈКП„Београдски водовод и канализација“</vt:lpstr>
    </vt:vector>
  </TitlesOfParts>
  <Company>BVK</Company>
  <LinksUpToDate>false</LinksUpToDate>
  <CharactersWithSpaces>4476</CharactersWithSpaces>
  <SharedDoc>false</SharedDoc>
  <HLinks>
    <vt:vector size="18" baseType="variant">
      <vt:variant>
        <vt:i4>8126487</vt:i4>
      </vt:variant>
      <vt:variant>
        <vt:i4>6</vt:i4>
      </vt:variant>
      <vt:variant>
        <vt:i4>0</vt:i4>
      </vt:variant>
      <vt:variant>
        <vt:i4>5</vt:i4>
      </vt:variant>
      <vt:variant>
        <vt:lpwstr>mailto:tatjana.rados@bvk.rs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http://www.bvk.rs/</vt:lpwstr>
      </vt:variant>
      <vt:variant>
        <vt:lpwstr/>
      </vt:variant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mailto:info@bvk.rs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ЈКП„Београдски водовод и канализација“</dc:title>
  <dc:creator>Svetlana Mijajlovic</dc:creator>
  <cp:lastModifiedBy>Zoran</cp:lastModifiedBy>
  <cp:revision>40</cp:revision>
  <cp:lastPrinted>2016-03-02T09:20:00Z</cp:lastPrinted>
  <dcterms:created xsi:type="dcterms:W3CDTF">2014-03-01T18:51:00Z</dcterms:created>
  <dcterms:modified xsi:type="dcterms:W3CDTF">2016-03-02T09:58:00Z</dcterms:modified>
</cp:coreProperties>
</file>